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389E1" w14:textId="7FF45B10" w:rsidR="00107032" w:rsidRDefault="00107032" w:rsidP="00F8440E">
      <w:pPr>
        <w:pBdr>
          <w:bottom w:val="single" w:sz="4" w:space="1" w:color="auto"/>
        </w:pBdr>
        <w:rPr>
          <w:rFonts w:ascii="EB Garamond" w:eastAsia="EB Garamond" w:hAnsi="EB Garamond" w:cs="EB Garamond"/>
          <w:color w:val="4F81BD" w:themeColor="accent1"/>
          <w:sz w:val="40"/>
          <w:szCs w:val="40"/>
        </w:rPr>
      </w:pPr>
      <w:r w:rsidRPr="00F8440E">
        <w:rPr>
          <w:rFonts w:ascii="EB Garamond" w:eastAsia="EB Garamond" w:hAnsi="EB Garamond" w:cs="EB Garamond"/>
          <w:color w:val="4F81BD" w:themeColor="accent1"/>
          <w:sz w:val="40"/>
          <w:szCs w:val="40"/>
        </w:rPr>
        <w:t xml:space="preserve">Upper Stanislaus River Watershed </w:t>
      </w:r>
      <w:r w:rsidR="00722F3E">
        <w:rPr>
          <w:rFonts w:ascii="EB Garamond" w:eastAsia="EB Garamond" w:hAnsi="EB Garamond" w:cs="EB Garamond"/>
          <w:color w:val="4F81BD" w:themeColor="accent1"/>
          <w:sz w:val="40"/>
          <w:szCs w:val="40"/>
        </w:rPr>
        <w:t xml:space="preserve">Management </w:t>
      </w:r>
      <w:r w:rsidRPr="00F8440E">
        <w:rPr>
          <w:rFonts w:ascii="EB Garamond" w:eastAsia="EB Garamond" w:hAnsi="EB Garamond" w:cs="EB Garamond"/>
          <w:color w:val="4F81BD" w:themeColor="accent1"/>
          <w:sz w:val="40"/>
          <w:szCs w:val="40"/>
        </w:rPr>
        <w:t>Plan</w:t>
      </w:r>
    </w:p>
    <w:p w14:paraId="3EE29E12" w14:textId="6875380B" w:rsidR="00F8440E" w:rsidRPr="00F8440E" w:rsidRDefault="00F8440E" w:rsidP="00F8440E">
      <w:pPr>
        <w:pBdr>
          <w:bottom w:val="single" w:sz="4" w:space="1" w:color="auto"/>
        </w:pBdr>
        <w:rPr>
          <w:rFonts w:ascii="EB Garamond" w:eastAsia="EB Garamond" w:hAnsi="EB Garamond" w:cs="EB Garamond"/>
          <w:color w:val="4F81BD" w:themeColor="accent1"/>
          <w:sz w:val="28"/>
          <w:szCs w:val="28"/>
        </w:rPr>
      </w:pPr>
      <w:r>
        <w:rPr>
          <w:rFonts w:ascii="EB Garamond" w:eastAsia="EB Garamond" w:hAnsi="EB Garamond" w:cs="EB Garamond"/>
          <w:color w:val="4F81BD" w:themeColor="accent1"/>
          <w:sz w:val="28"/>
          <w:szCs w:val="28"/>
        </w:rPr>
        <w:t>Deliverable #1</w:t>
      </w:r>
    </w:p>
    <w:p w14:paraId="7F8A2773" w14:textId="69EECB21" w:rsidR="002F7BBC" w:rsidRDefault="002F7BBC">
      <w:pPr>
        <w:rPr>
          <w:rFonts w:ascii="EB Garamond" w:eastAsia="EB Garamond" w:hAnsi="EB Garamond" w:cs="EB Garamond"/>
          <w:sz w:val="24"/>
          <w:szCs w:val="24"/>
        </w:rPr>
      </w:pPr>
    </w:p>
    <w:p w14:paraId="08F3B22B" w14:textId="77777777" w:rsidR="00F8440E" w:rsidRDefault="00F8440E">
      <w:pPr>
        <w:rPr>
          <w:rFonts w:ascii="EB Garamond" w:eastAsia="EB Garamond" w:hAnsi="EB Garamond" w:cs="EB Garamond"/>
          <w:sz w:val="24"/>
          <w:szCs w:val="24"/>
        </w:rPr>
      </w:pPr>
    </w:p>
    <w:p w14:paraId="7AF7919B" w14:textId="31717DAB" w:rsidR="00107032" w:rsidRPr="00F8440E" w:rsidRDefault="00F8440E">
      <w:pPr>
        <w:rPr>
          <w:rFonts w:ascii="EB Garamond" w:eastAsia="EB Garamond" w:hAnsi="EB Garamond" w:cs="EB Garamond"/>
          <w:color w:val="3C78D8"/>
          <w:sz w:val="24"/>
          <w:szCs w:val="24"/>
        </w:rPr>
      </w:pPr>
      <w:r>
        <w:rPr>
          <w:rFonts w:ascii="EB Garamond" w:eastAsia="EB Garamond" w:hAnsi="EB Garamond" w:cs="EB Garamond"/>
          <w:noProof/>
          <w:color w:val="3C78D8"/>
          <w:sz w:val="24"/>
          <w:szCs w:val="24"/>
        </w:rPr>
        <w:drawing>
          <wp:inline distT="0" distB="0" distL="0" distR="0" wp14:anchorId="7C49B3C7" wp14:editId="1285C53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5EB23C" w14:textId="5EF17B0D" w:rsidR="00107032" w:rsidRDefault="00107032">
      <w:pPr>
        <w:rPr>
          <w:rFonts w:ascii="EB Garamond" w:eastAsia="EB Garamond" w:hAnsi="EB Garamond" w:cs="EB Garamond"/>
          <w:color w:val="3C78D8"/>
          <w:sz w:val="28"/>
          <w:szCs w:val="28"/>
        </w:rPr>
      </w:pPr>
    </w:p>
    <w:p w14:paraId="710A7AF6" w14:textId="77777777" w:rsidR="00722F3E" w:rsidRDefault="00722F3E" w:rsidP="00722F3E">
      <w:pPr>
        <w:pBdr>
          <w:bottom w:val="single" w:sz="4" w:space="1" w:color="auto"/>
        </w:pBdr>
        <w:rPr>
          <w:rFonts w:ascii="EB Garamond" w:eastAsia="EB Garamond" w:hAnsi="EB Garamond" w:cs="EB Garamond"/>
          <w:color w:val="3C78D8"/>
          <w:sz w:val="28"/>
          <w:szCs w:val="28"/>
        </w:rPr>
      </w:pPr>
    </w:p>
    <w:p w14:paraId="0C3D0087" w14:textId="77777777" w:rsidR="00722F3E" w:rsidRDefault="00722F3E">
      <w:pPr>
        <w:rPr>
          <w:rFonts w:ascii="EB Garamond" w:eastAsia="EB Garamond" w:hAnsi="EB Garamond" w:cs="EB Garamond"/>
          <w:sz w:val="24"/>
          <w:szCs w:val="24"/>
        </w:rPr>
      </w:pPr>
    </w:p>
    <w:p w14:paraId="5BBF3C04" w14:textId="22A41817" w:rsidR="00107032" w:rsidRDefault="00F8440E">
      <w:pPr>
        <w:rPr>
          <w:rFonts w:ascii="EB Garamond" w:eastAsia="EB Garamond" w:hAnsi="EB Garamond" w:cs="EB Garamond"/>
          <w:sz w:val="24"/>
          <w:szCs w:val="24"/>
        </w:rPr>
      </w:pPr>
      <w:r>
        <w:rPr>
          <w:rFonts w:ascii="EB Garamond" w:eastAsia="EB Garamond" w:hAnsi="EB Garamond" w:cs="EB Garamond"/>
          <w:sz w:val="24"/>
          <w:szCs w:val="24"/>
        </w:rPr>
        <w:t>Alex Milward</w:t>
      </w:r>
    </w:p>
    <w:p w14:paraId="2B80024F" w14:textId="3C9162DA" w:rsidR="00F8440E" w:rsidRDefault="00F8440E">
      <w:pPr>
        <w:rPr>
          <w:rFonts w:ascii="EB Garamond" w:eastAsia="EB Garamond" w:hAnsi="EB Garamond" w:cs="EB Garamond"/>
          <w:sz w:val="24"/>
          <w:szCs w:val="24"/>
        </w:rPr>
      </w:pPr>
      <w:r>
        <w:rPr>
          <w:rFonts w:ascii="EB Garamond" w:eastAsia="EB Garamond" w:hAnsi="EB Garamond" w:cs="EB Garamond"/>
          <w:sz w:val="24"/>
          <w:szCs w:val="24"/>
        </w:rPr>
        <w:t>Bren School of Environmental Science &amp; Management</w:t>
      </w:r>
    </w:p>
    <w:p w14:paraId="308A14D8" w14:textId="798031B0" w:rsidR="00F8440E" w:rsidRPr="00F8440E" w:rsidRDefault="00F8440E">
      <w:pPr>
        <w:rPr>
          <w:rFonts w:ascii="EB Garamond" w:eastAsia="EB Garamond" w:hAnsi="EB Garamond" w:cs="EB Garamond"/>
          <w:sz w:val="24"/>
          <w:szCs w:val="24"/>
        </w:rPr>
      </w:pPr>
      <w:r>
        <w:rPr>
          <w:rFonts w:ascii="EB Garamond" w:eastAsia="EB Garamond" w:hAnsi="EB Garamond" w:cs="EB Garamond"/>
          <w:sz w:val="24"/>
          <w:szCs w:val="24"/>
        </w:rPr>
        <w:t>ESM 224</w:t>
      </w:r>
      <w:r w:rsidR="00722F3E">
        <w:rPr>
          <w:rFonts w:ascii="EB Garamond" w:eastAsia="EB Garamond" w:hAnsi="EB Garamond" w:cs="EB Garamond"/>
          <w:sz w:val="24"/>
          <w:szCs w:val="24"/>
        </w:rPr>
        <w:t xml:space="preserve"> – Watershed Quality Analysis</w:t>
      </w:r>
    </w:p>
    <w:p w14:paraId="6B0EAB73" w14:textId="77777777" w:rsidR="00107032" w:rsidRDefault="00107032">
      <w:pPr>
        <w:rPr>
          <w:rFonts w:ascii="EB Garamond" w:eastAsia="EB Garamond" w:hAnsi="EB Garamond" w:cs="EB Garamond"/>
          <w:color w:val="3C78D8"/>
          <w:sz w:val="28"/>
          <w:szCs w:val="28"/>
        </w:rPr>
      </w:pPr>
    </w:p>
    <w:p w14:paraId="677FBA47" w14:textId="77777777" w:rsidR="00107032" w:rsidRDefault="00107032">
      <w:pPr>
        <w:rPr>
          <w:rFonts w:ascii="EB Garamond" w:eastAsia="EB Garamond" w:hAnsi="EB Garamond" w:cs="EB Garamond"/>
          <w:color w:val="3C78D8"/>
          <w:sz w:val="28"/>
          <w:szCs w:val="28"/>
        </w:rPr>
      </w:pPr>
    </w:p>
    <w:p w14:paraId="46211CA7" w14:textId="77777777" w:rsidR="00107032" w:rsidRDefault="00107032">
      <w:pPr>
        <w:rPr>
          <w:rFonts w:ascii="EB Garamond" w:eastAsia="EB Garamond" w:hAnsi="EB Garamond" w:cs="EB Garamond"/>
          <w:color w:val="3C78D8"/>
          <w:sz w:val="28"/>
          <w:szCs w:val="28"/>
        </w:rPr>
      </w:pPr>
    </w:p>
    <w:p w14:paraId="7AB42114" w14:textId="77777777" w:rsidR="00107032" w:rsidRDefault="00107032">
      <w:pPr>
        <w:rPr>
          <w:rFonts w:ascii="EB Garamond" w:eastAsia="EB Garamond" w:hAnsi="EB Garamond" w:cs="EB Garamond"/>
          <w:color w:val="3C78D8"/>
          <w:sz w:val="28"/>
          <w:szCs w:val="28"/>
        </w:rPr>
      </w:pPr>
    </w:p>
    <w:p w14:paraId="4306542B" w14:textId="77777777" w:rsidR="00107032" w:rsidRDefault="00107032">
      <w:pPr>
        <w:rPr>
          <w:rFonts w:ascii="EB Garamond" w:eastAsia="EB Garamond" w:hAnsi="EB Garamond" w:cs="EB Garamond"/>
          <w:color w:val="3C78D8"/>
          <w:sz w:val="28"/>
          <w:szCs w:val="28"/>
        </w:rPr>
      </w:pPr>
    </w:p>
    <w:p w14:paraId="4586BBD1" w14:textId="77777777" w:rsidR="00107032" w:rsidRDefault="00107032">
      <w:pPr>
        <w:rPr>
          <w:rFonts w:ascii="EB Garamond" w:eastAsia="EB Garamond" w:hAnsi="EB Garamond" w:cs="EB Garamond"/>
          <w:color w:val="3C78D8"/>
          <w:sz w:val="28"/>
          <w:szCs w:val="28"/>
        </w:rPr>
      </w:pPr>
    </w:p>
    <w:p w14:paraId="1BA66BEE" w14:textId="77777777" w:rsidR="00107032" w:rsidRDefault="00107032">
      <w:pPr>
        <w:rPr>
          <w:rFonts w:ascii="EB Garamond" w:eastAsia="EB Garamond" w:hAnsi="EB Garamond" w:cs="EB Garamond"/>
          <w:color w:val="3C78D8"/>
          <w:sz w:val="28"/>
          <w:szCs w:val="28"/>
        </w:rPr>
      </w:pPr>
    </w:p>
    <w:p w14:paraId="1424F33D" w14:textId="77777777" w:rsidR="00107032" w:rsidRDefault="00107032">
      <w:pPr>
        <w:rPr>
          <w:rFonts w:ascii="EB Garamond" w:eastAsia="EB Garamond" w:hAnsi="EB Garamond" w:cs="EB Garamond"/>
          <w:color w:val="3C78D8"/>
          <w:sz w:val="28"/>
          <w:szCs w:val="28"/>
        </w:rPr>
      </w:pPr>
    </w:p>
    <w:p w14:paraId="0AD54CE3" w14:textId="722B1CC8" w:rsidR="00107032" w:rsidRDefault="00107032">
      <w:pPr>
        <w:rPr>
          <w:rFonts w:ascii="EB Garamond" w:eastAsia="EB Garamond" w:hAnsi="EB Garamond" w:cs="EB Garamond"/>
          <w:color w:val="3C78D8"/>
          <w:sz w:val="28"/>
          <w:szCs w:val="28"/>
        </w:rPr>
      </w:pPr>
    </w:p>
    <w:p w14:paraId="7AFC0AC8" w14:textId="77777777" w:rsidR="00F8440E" w:rsidRDefault="00F8440E">
      <w:pPr>
        <w:rPr>
          <w:rFonts w:ascii="EB Garamond" w:eastAsia="EB Garamond" w:hAnsi="EB Garamond" w:cs="EB Garamond"/>
          <w:color w:val="3C78D8"/>
          <w:sz w:val="28"/>
          <w:szCs w:val="28"/>
        </w:rPr>
      </w:pPr>
    </w:p>
    <w:p w14:paraId="72185CF0" w14:textId="33F34F99" w:rsidR="002F7BBC" w:rsidRDefault="00C85874">
      <w:pPr>
        <w:rPr>
          <w:rFonts w:ascii="EB Garamond" w:eastAsia="EB Garamond" w:hAnsi="EB Garamond" w:cs="EB Garamond"/>
          <w:color w:val="3C78D8"/>
          <w:sz w:val="28"/>
          <w:szCs w:val="28"/>
        </w:rPr>
      </w:pPr>
      <w:r>
        <w:rPr>
          <w:rFonts w:ascii="EB Garamond" w:eastAsia="EB Garamond" w:hAnsi="EB Garamond" w:cs="EB Garamond"/>
          <w:color w:val="3C78D8"/>
          <w:sz w:val="28"/>
          <w:szCs w:val="28"/>
        </w:rPr>
        <w:t>Introduction</w:t>
      </w:r>
    </w:p>
    <w:p w14:paraId="7A53A517" w14:textId="2AD070D6" w:rsidR="002F7BBC" w:rsidRDefault="00B125D0">
      <w:pPr>
        <w:rPr>
          <w:rFonts w:ascii="EB Garamond" w:eastAsia="EB Garamond" w:hAnsi="EB Garamond" w:cs="EB Garamond"/>
          <w:color w:val="6D9EEB"/>
          <w:sz w:val="24"/>
          <w:szCs w:val="24"/>
        </w:rPr>
      </w:pPr>
      <w:r>
        <w:rPr>
          <w:rFonts w:ascii="EB Garamond" w:eastAsia="EB Garamond" w:hAnsi="EB Garamond" w:cs="EB Garamond"/>
          <w:sz w:val="24"/>
          <w:szCs w:val="24"/>
        </w:rPr>
        <w:t xml:space="preserve">The purpose of this Watershed Management Plan (WMP) is to provide a holistic framework to address issues of water quality and ecological concern in the Upper Stanislaus River Watershed.  A watershed management plan helps to identify the sources of impairment in a watershed, estimate quantifications of impairment and necessary load reduction, engage stakeholders, and develop a monitorable plan with timely milestones to restore watershed health.  The Upper Stanislaus River Watershed is faced with two large, impaired reservoirs </w:t>
      </w:r>
      <w:r w:rsidR="004527C2">
        <w:rPr>
          <w:rFonts w:ascii="EB Garamond" w:eastAsia="EB Garamond" w:hAnsi="EB Garamond" w:cs="EB Garamond"/>
          <w:sz w:val="24"/>
          <w:szCs w:val="24"/>
        </w:rPr>
        <w:t>and impaired stretches of the Stanislaus River with no current state TMDLs.  These waterbodies are impaired by pesticides, mercury, dissolved solids, and high water temperatures.  Ranching and agricultural operations in the area has led to issues of non-point source pollution.  This WMP aims to provide a structural framework to alleviate these issues.</w:t>
      </w:r>
    </w:p>
    <w:p w14:paraId="2FDAFB8C" w14:textId="77777777" w:rsidR="00107032" w:rsidRDefault="00107032">
      <w:pPr>
        <w:rPr>
          <w:rFonts w:ascii="EB Garamond" w:eastAsia="EB Garamond" w:hAnsi="EB Garamond" w:cs="EB Garamond"/>
          <w:color w:val="3C78D8"/>
          <w:sz w:val="28"/>
          <w:szCs w:val="28"/>
        </w:rPr>
      </w:pPr>
    </w:p>
    <w:p w14:paraId="7EE87E8A" w14:textId="77777777" w:rsidR="00107032" w:rsidRDefault="00107032">
      <w:pPr>
        <w:rPr>
          <w:rFonts w:ascii="EB Garamond" w:eastAsia="EB Garamond" w:hAnsi="EB Garamond" w:cs="EB Garamond"/>
          <w:color w:val="3C78D8"/>
          <w:sz w:val="28"/>
          <w:szCs w:val="28"/>
        </w:rPr>
      </w:pPr>
    </w:p>
    <w:p w14:paraId="43C041B6" w14:textId="77777777" w:rsidR="00107032" w:rsidRDefault="00107032">
      <w:pPr>
        <w:rPr>
          <w:rFonts w:ascii="EB Garamond" w:eastAsia="EB Garamond" w:hAnsi="EB Garamond" w:cs="EB Garamond"/>
          <w:color w:val="3C78D8"/>
          <w:sz w:val="28"/>
          <w:szCs w:val="28"/>
        </w:rPr>
      </w:pPr>
    </w:p>
    <w:p w14:paraId="0D5A7FAC" w14:textId="77777777" w:rsidR="00107032" w:rsidRDefault="00107032">
      <w:pPr>
        <w:rPr>
          <w:rFonts w:ascii="EB Garamond" w:eastAsia="EB Garamond" w:hAnsi="EB Garamond" w:cs="EB Garamond"/>
          <w:color w:val="3C78D8"/>
          <w:sz w:val="28"/>
          <w:szCs w:val="28"/>
        </w:rPr>
      </w:pPr>
    </w:p>
    <w:p w14:paraId="3BA1B327" w14:textId="77777777" w:rsidR="00107032" w:rsidRDefault="00107032">
      <w:pPr>
        <w:rPr>
          <w:rFonts w:ascii="EB Garamond" w:eastAsia="EB Garamond" w:hAnsi="EB Garamond" w:cs="EB Garamond"/>
          <w:color w:val="3C78D8"/>
          <w:sz w:val="28"/>
          <w:szCs w:val="28"/>
        </w:rPr>
      </w:pPr>
    </w:p>
    <w:p w14:paraId="742198C5" w14:textId="77777777" w:rsidR="00107032" w:rsidRDefault="00107032">
      <w:pPr>
        <w:rPr>
          <w:rFonts w:ascii="EB Garamond" w:eastAsia="EB Garamond" w:hAnsi="EB Garamond" w:cs="EB Garamond"/>
          <w:color w:val="3C78D8"/>
          <w:sz w:val="28"/>
          <w:szCs w:val="28"/>
        </w:rPr>
      </w:pPr>
    </w:p>
    <w:p w14:paraId="2D23DE0B" w14:textId="77777777" w:rsidR="00107032" w:rsidRDefault="00107032">
      <w:pPr>
        <w:rPr>
          <w:rFonts w:ascii="EB Garamond" w:eastAsia="EB Garamond" w:hAnsi="EB Garamond" w:cs="EB Garamond"/>
          <w:color w:val="3C78D8"/>
          <w:sz w:val="28"/>
          <w:szCs w:val="28"/>
        </w:rPr>
      </w:pPr>
    </w:p>
    <w:p w14:paraId="1F892BE6" w14:textId="77777777" w:rsidR="00107032" w:rsidRDefault="00107032">
      <w:pPr>
        <w:rPr>
          <w:rFonts w:ascii="EB Garamond" w:eastAsia="EB Garamond" w:hAnsi="EB Garamond" w:cs="EB Garamond"/>
          <w:color w:val="3C78D8"/>
          <w:sz w:val="28"/>
          <w:szCs w:val="28"/>
        </w:rPr>
      </w:pPr>
    </w:p>
    <w:p w14:paraId="186EC1CC" w14:textId="77777777" w:rsidR="00107032" w:rsidRDefault="00107032">
      <w:pPr>
        <w:rPr>
          <w:rFonts w:ascii="EB Garamond" w:eastAsia="EB Garamond" w:hAnsi="EB Garamond" w:cs="EB Garamond"/>
          <w:color w:val="3C78D8"/>
          <w:sz w:val="28"/>
          <w:szCs w:val="28"/>
        </w:rPr>
      </w:pPr>
    </w:p>
    <w:p w14:paraId="58A2E521" w14:textId="77777777" w:rsidR="00107032" w:rsidRDefault="00107032">
      <w:pPr>
        <w:rPr>
          <w:rFonts w:ascii="EB Garamond" w:eastAsia="EB Garamond" w:hAnsi="EB Garamond" w:cs="EB Garamond"/>
          <w:color w:val="3C78D8"/>
          <w:sz w:val="28"/>
          <w:szCs w:val="28"/>
        </w:rPr>
      </w:pPr>
    </w:p>
    <w:p w14:paraId="4B7F99E5" w14:textId="77777777" w:rsidR="00107032" w:rsidRDefault="00107032">
      <w:pPr>
        <w:rPr>
          <w:rFonts w:ascii="EB Garamond" w:eastAsia="EB Garamond" w:hAnsi="EB Garamond" w:cs="EB Garamond"/>
          <w:color w:val="3C78D8"/>
          <w:sz w:val="28"/>
          <w:szCs w:val="28"/>
        </w:rPr>
      </w:pPr>
    </w:p>
    <w:p w14:paraId="1BEAD946" w14:textId="77777777" w:rsidR="00107032" w:rsidRDefault="00107032">
      <w:pPr>
        <w:rPr>
          <w:rFonts w:ascii="EB Garamond" w:eastAsia="EB Garamond" w:hAnsi="EB Garamond" w:cs="EB Garamond"/>
          <w:color w:val="3C78D8"/>
          <w:sz w:val="28"/>
          <w:szCs w:val="28"/>
        </w:rPr>
      </w:pPr>
    </w:p>
    <w:p w14:paraId="195DDB0F" w14:textId="77777777" w:rsidR="00107032" w:rsidRDefault="00107032">
      <w:pPr>
        <w:rPr>
          <w:rFonts w:ascii="EB Garamond" w:eastAsia="EB Garamond" w:hAnsi="EB Garamond" w:cs="EB Garamond"/>
          <w:color w:val="3C78D8"/>
          <w:sz w:val="28"/>
          <w:szCs w:val="28"/>
        </w:rPr>
      </w:pPr>
    </w:p>
    <w:p w14:paraId="42856BC9" w14:textId="77777777" w:rsidR="00107032" w:rsidRDefault="00107032">
      <w:pPr>
        <w:rPr>
          <w:rFonts w:ascii="EB Garamond" w:eastAsia="EB Garamond" w:hAnsi="EB Garamond" w:cs="EB Garamond"/>
          <w:color w:val="3C78D8"/>
          <w:sz w:val="28"/>
          <w:szCs w:val="28"/>
        </w:rPr>
      </w:pPr>
    </w:p>
    <w:p w14:paraId="6B6DD82D" w14:textId="77777777" w:rsidR="00107032" w:rsidRDefault="00107032">
      <w:pPr>
        <w:rPr>
          <w:rFonts w:ascii="EB Garamond" w:eastAsia="EB Garamond" w:hAnsi="EB Garamond" w:cs="EB Garamond"/>
          <w:color w:val="3C78D8"/>
          <w:sz w:val="28"/>
          <w:szCs w:val="28"/>
        </w:rPr>
      </w:pPr>
    </w:p>
    <w:p w14:paraId="775B666F" w14:textId="77777777" w:rsidR="00107032" w:rsidRDefault="00107032">
      <w:pPr>
        <w:rPr>
          <w:rFonts w:ascii="EB Garamond" w:eastAsia="EB Garamond" w:hAnsi="EB Garamond" w:cs="EB Garamond"/>
          <w:color w:val="3C78D8"/>
          <w:sz w:val="28"/>
          <w:szCs w:val="28"/>
        </w:rPr>
      </w:pPr>
    </w:p>
    <w:p w14:paraId="2607BC88" w14:textId="77777777" w:rsidR="00107032" w:rsidRDefault="00107032">
      <w:pPr>
        <w:rPr>
          <w:rFonts w:ascii="EB Garamond" w:eastAsia="EB Garamond" w:hAnsi="EB Garamond" w:cs="EB Garamond"/>
          <w:color w:val="3C78D8"/>
          <w:sz w:val="28"/>
          <w:szCs w:val="28"/>
        </w:rPr>
      </w:pPr>
    </w:p>
    <w:p w14:paraId="3A873089" w14:textId="77777777" w:rsidR="00107032" w:rsidRDefault="00107032">
      <w:pPr>
        <w:rPr>
          <w:rFonts w:ascii="EB Garamond" w:eastAsia="EB Garamond" w:hAnsi="EB Garamond" w:cs="EB Garamond"/>
          <w:color w:val="3C78D8"/>
          <w:sz w:val="28"/>
          <w:szCs w:val="28"/>
        </w:rPr>
      </w:pPr>
    </w:p>
    <w:p w14:paraId="4155AF04" w14:textId="353C2526" w:rsidR="00107032" w:rsidRDefault="00107032">
      <w:pPr>
        <w:rPr>
          <w:rFonts w:ascii="EB Garamond" w:eastAsia="EB Garamond" w:hAnsi="EB Garamond" w:cs="EB Garamond"/>
          <w:color w:val="3C78D8"/>
          <w:sz w:val="28"/>
          <w:szCs w:val="28"/>
        </w:rPr>
      </w:pPr>
    </w:p>
    <w:p w14:paraId="5F69E364" w14:textId="7C456331" w:rsidR="007D7C84" w:rsidRDefault="007D7C84">
      <w:pPr>
        <w:rPr>
          <w:rFonts w:ascii="EB Garamond" w:eastAsia="EB Garamond" w:hAnsi="EB Garamond" w:cs="EB Garamond"/>
          <w:color w:val="3C78D8"/>
          <w:sz w:val="28"/>
          <w:szCs w:val="28"/>
        </w:rPr>
      </w:pPr>
    </w:p>
    <w:p w14:paraId="0CFB5646" w14:textId="568BF249" w:rsidR="007D7C84" w:rsidRDefault="007D7C84">
      <w:pPr>
        <w:rPr>
          <w:rFonts w:ascii="EB Garamond" w:eastAsia="EB Garamond" w:hAnsi="EB Garamond" w:cs="EB Garamond"/>
          <w:color w:val="3C78D8"/>
          <w:sz w:val="28"/>
          <w:szCs w:val="28"/>
        </w:rPr>
      </w:pPr>
    </w:p>
    <w:p w14:paraId="51DAD04E" w14:textId="77777777" w:rsidR="007D7C84" w:rsidRDefault="007D7C84">
      <w:pPr>
        <w:rPr>
          <w:rFonts w:ascii="EB Garamond" w:eastAsia="EB Garamond" w:hAnsi="EB Garamond" w:cs="EB Garamond"/>
          <w:color w:val="3C78D8"/>
          <w:sz w:val="28"/>
          <w:szCs w:val="28"/>
        </w:rPr>
      </w:pPr>
    </w:p>
    <w:p w14:paraId="75F15D43" w14:textId="0F2609E1" w:rsidR="002F7BBC" w:rsidRDefault="00C85874">
      <w:pPr>
        <w:rPr>
          <w:rFonts w:ascii="EB Garamond" w:eastAsia="EB Garamond" w:hAnsi="EB Garamond" w:cs="EB Garamond"/>
          <w:color w:val="3C78D8"/>
          <w:sz w:val="28"/>
          <w:szCs w:val="28"/>
        </w:rPr>
      </w:pPr>
      <w:r>
        <w:rPr>
          <w:rFonts w:ascii="EB Garamond" w:eastAsia="EB Garamond" w:hAnsi="EB Garamond" w:cs="EB Garamond"/>
          <w:color w:val="3C78D8"/>
          <w:sz w:val="28"/>
          <w:szCs w:val="28"/>
        </w:rPr>
        <w:lastRenderedPageBreak/>
        <w:t>Location</w:t>
      </w:r>
    </w:p>
    <w:p w14:paraId="51A75E30" w14:textId="3D179CB4" w:rsidR="007D7C84" w:rsidRDefault="007D7C84" w:rsidP="007D7C84">
      <w:pPr>
        <w:rPr>
          <w:rFonts w:ascii="EB Garamond" w:eastAsia="EB Garamond" w:hAnsi="EB Garamond" w:cs="EB Garamond"/>
          <w:sz w:val="24"/>
          <w:szCs w:val="24"/>
        </w:rPr>
      </w:pPr>
      <w:r>
        <w:rPr>
          <w:noProof/>
        </w:rPr>
        <w:drawing>
          <wp:anchor distT="114300" distB="114300" distL="114300" distR="114300" simplePos="0" relativeHeight="251658240" behindDoc="0" locked="0" layoutInCell="1" hidden="0" allowOverlap="1" wp14:anchorId="06390AAF" wp14:editId="678EB043">
            <wp:simplePos x="0" y="0"/>
            <wp:positionH relativeFrom="margin">
              <wp:align>center</wp:align>
            </wp:positionH>
            <wp:positionV relativeFrom="paragraph">
              <wp:posOffset>2010410</wp:posOffset>
            </wp:positionV>
            <wp:extent cx="5538788" cy="4284533"/>
            <wp:effectExtent l="0" t="0" r="5080" b="1905"/>
            <wp:wrapTopAndBottom distT="114300" distB="11430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538788" cy="4284533"/>
                    </a:xfrm>
                    <a:prstGeom prst="rect">
                      <a:avLst/>
                    </a:prstGeom>
                    <a:ln/>
                  </pic:spPr>
                </pic:pic>
              </a:graphicData>
            </a:graphic>
          </wp:anchor>
        </w:drawing>
      </w:r>
      <w:r w:rsidR="00C85874">
        <w:rPr>
          <w:rFonts w:ascii="EB Garamond" w:eastAsia="EB Garamond" w:hAnsi="EB Garamond" w:cs="EB Garamond"/>
          <w:sz w:val="24"/>
          <w:szCs w:val="24"/>
        </w:rPr>
        <w:t>The Upper Stanislaus River Watershed spans roughly 1,000 square miles of the Western slope of California’s central Sierra Nevada mountain range (</w:t>
      </w:r>
      <w:r w:rsidR="00C85874">
        <w:rPr>
          <w:rFonts w:ascii="EB Garamond" w:eastAsia="EB Garamond" w:hAnsi="EB Garamond" w:cs="EB Garamond"/>
          <w:b/>
          <w:sz w:val="24"/>
          <w:szCs w:val="24"/>
        </w:rPr>
        <w:t>Figure 1.1</w:t>
      </w:r>
      <w:r w:rsidR="00C85874">
        <w:rPr>
          <w:rFonts w:ascii="EB Garamond" w:eastAsia="EB Garamond" w:hAnsi="EB Garamond" w:cs="EB Garamond"/>
          <w:sz w:val="24"/>
          <w:szCs w:val="24"/>
        </w:rPr>
        <w:t>). The area includes the northern part of Tuolumne County, south-eastern part of Calaveras County,  and southern tip of Alpine County and spans from rolling foothills in the southwest to high alpine peaks in the northeast.  Water moves from northeast to southwest through the north, middle, and south forks of the Stanislaus River before converging into the main reach of the Stanislaus shortly before reaching New Melones Lake.  The Stanislaus river eventually reaches the San Joaquin River as one of its largest tributaries.</w:t>
      </w:r>
    </w:p>
    <w:p w14:paraId="4DE370B1" w14:textId="77777777" w:rsidR="007D7C84" w:rsidRPr="007D7C84" w:rsidRDefault="007D7C84" w:rsidP="007D7C84">
      <w:pPr>
        <w:rPr>
          <w:rFonts w:ascii="EB Garamond" w:eastAsia="EB Garamond" w:hAnsi="EB Garamond" w:cs="EB Garamond"/>
          <w:sz w:val="24"/>
          <w:szCs w:val="24"/>
        </w:rPr>
      </w:pPr>
    </w:p>
    <w:p w14:paraId="0A756C49" w14:textId="680CE483" w:rsidR="002F7BBC" w:rsidRDefault="00C85874">
      <w:pPr>
        <w:jc w:val="center"/>
        <w:rPr>
          <w:rFonts w:ascii="EB Garamond" w:eastAsia="EB Garamond" w:hAnsi="EB Garamond" w:cs="EB Garamond"/>
          <w:sz w:val="20"/>
          <w:szCs w:val="20"/>
        </w:rPr>
      </w:pPr>
      <w:r>
        <w:rPr>
          <w:rFonts w:ascii="EB Garamond" w:eastAsia="EB Garamond" w:hAnsi="EB Garamond" w:cs="EB Garamond"/>
          <w:b/>
          <w:sz w:val="20"/>
          <w:szCs w:val="20"/>
        </w:rPr>
        <w:t>Figure 1.1 Location map of the Upper Stanislaus River Watershed.</w:t>
      </w:r>
    </w:p>
    <w:p w14:paraId="55C7DE1F" w14:textId="77777777" w:rsidR="002F7BBC" w:rsidRDefault="002F7BBC">
      <w:pPr>
        <w:jc w:val="center"/>
        <w:rPr>
          <w:rFonts w:ascii="EB Garamond" w:eastAsia="EB Garamond" w:hAnsi="EB Garamond" w:cs="EB Garamond"/>
          <w:sz w:val="20"/>
          <w:szCs w:val="20"/>
        </w:rPr>
      </w:pPr>
    </w:p>
    <w:p w14:paraId="0CD6E4CF" w14:textId="77777777" w:rsidR="00107032" w:rsidRDefault="00107032">
      <w:pPr>
        <w:rPr>
          <w:rFonts w:ascii="EB Garamond" w:eastAsia="EB Garamond" w:hAnsi="EB Garamond" w:cs="EB Garamond"/>
          <w:color w:val="3C78D8"/>
          <w:sz w:val="28"/>
          <w:szCs w:val="28"/>
        </w:rPr>
      </w:pPr>
    </w:p>
    <w:p w14:paraId="5181D6B2" w14:textId="77777777" w:rsidR="00107032" w:rsidRDefault="00107032">
      <w:pPr>
        <w:rPr>
          <w:rFonts w:ascii="EB Garamond" w:eastAsia="EB Garamond" w:hAnsi="EB Garamond" w:cs="EB Garamond"/>
          <w:color w:val="3C78D8"/>
          <w:sz w:val="28"/>
          <w:szCs w:val="28"/>
        </w:rPr>
      </w:pPr>
    </w:p>
    <w:p w14:paraId="12173FBF" w14:textId="29672532" w:rsidR="00107032" w:rsidRDefault="00107032">
      <w:pPr>
        <w:rPr>
          <w:rFonts w:ascii="EB Garamond" w:eastAsia="EB Garamond" w:hAnsi="EB Garamond" w:cs="EB Garamond"/>
          <w:color w:val="3C78D8"/>
          <w:sz w:val="28"/>
          <w:szCs w:val="28"/>
        </w:rPr>
      </w:pPr>
    </w:p>
    <w:p w14:paraId="750AC268" w14:textId="77777777" w:rsidR="007D7C84" w:rsidRDefault="007D7C84">
      <w:pPr>
        <w:rPr>
          <w:rFonts w:ascii="EB Garamond" w:eastAsia="EB Garamond" w:hAnsi="EB Garamond" w:cs="EB Garamond"/>
          <w:color w:val="3C78D8"/>
          <w:sz w:val="28"/>
          <w:szCs w:val="28"/>
        </w:rPr>
      </w:pPr>
    </w:p>
    <w:p w14:paraId="6FA12E8A" w14:textId="1AF3B298" w:rsidR="002F7BBC" w:rsidRPr="00F8440E" w:rsidRDefault="00C85874">
      <w:pPr>
        <w:rPr>
          <w:rFonts w:ascii="EB Garamond" w:eastAsia="EB Garamond" w:hAnsi="EB Garamond" w:cs="EB Garamond"/>
          <w:color w:val="4F81BD" w:themeColor="accent1"/>
          <w:sz w:val="28"/>
          <w:szCs w:val="28"/>
        </w:rPr>
      </w:pPr>
      <w:r w:rsidRPr="00F8440E">
        <w:rPr>
          <w:rFonts w:ascii="EB Garamond" w:eastAsia="EB Garamond" w:hAnsi="EB Garamond" w:cs="EB Garamond"/>
          <w:color w:val="4F81BD" w:themeColor="accent1"/>
          <w:sz w:val="28"/>
          <w:szCs w:val="28"/>
        </w:rPr>
        <w:lastRenderedPageBreak/>
        <w:t xml:space="preserve">Topography </w:t>
      </w:r>
    </w:p>
    <w:p w14:paraId="21D79A7F" w14:textId="6C4AE32A" w:rsidR="00107032" w:rsidRDefault="00C85874">
      <w:pPr>
        <w:rPr>
          <w:rFonts w:ascii="EB Garamond" w:eastAsia="EB Garamond" w:hAnsi="EB Garamond" w:cs="EB Garamond"/>
          <w:sz w:val="24"/>
          <w:szCs w:val="24"/>
        </w:rPr>
      </w:pPr>
      <w:r>
        <w:rPr>
          <w:rFonts w:ascii="EB Garamond" w:eastAsia="EB Garamond" w:hAnsi="EB Garamond" w:cs="EB Garamond"/>
          <w:sz w:val="24"/>
          <w:szCs w:val="24"/>
        </w:rPr>
        <w:t>The landscape of the Upper Stanislaus Watershed varies dramatically from low to high elevation.  The area slopes downward from the northeast to the southwest, with a peak elevation of 3,492 meters, or 11,457 feet above sea level, and a minimum elevation of just 61 meters, or about 200 feet above sea level</w:t>
      </w:r>
      <w:r w:rsidR="00AD67AC">
        <w:rPr>
          <w:rFonts w:ascii="EB Garamond" w:eastAsia="EB Garamond" w:hAnsi="EB Garamond" w:cs="EB Garamond"/>
          <w:sz w:val="24"/>
          <w:szCs w:val="24"/>
        </w:rPr>
        <w:t xml:space="preserve"> (</w:t>
      </w:r>
      <w:r w:rsidR="00AD67AC">
        <w:rPr>
          <w:rFonts w:ascii="EB Garamond" w:eastAsia="EB Garamond" w:hAnsi="EB Garamond" w:cs="EB Garamond"/>
          <w:b/>
          <w:bCs/>
          <w:sz w:val="24"/>
          <w:szCs w:val="24"/>
        </w:rPr>
        <w:t>Figure 1.2)</w:t>
      </w:r>
      <w:r>
        <w:rPr>
          <w:rFonts w:ascii="EB Garamond" w:eastAsia="EB Garamond" w:hAnsi="EB Garamond" w:cs="EB Garamond"/>
          <w:sz w:val="24"/>
          <w:szCs w:val="24"/>
        </w:rPr>
        <w:t>.  Snow melt at these higher elevations feeds alpine lakes and the headwaters for the three major tributaries to the Stanislaus.  The north, middle, and south forks of the Stanislaus River flow through deeply incised river canyons and mountainous terrain.  At lower elevations, rolling foothills replace steep mountainsides as the river flows into diversion mechanisms for irrigation and other infrastructure for flood protection and hydroelectric power.</w:t>
      </w:r>
    </w:p>
    <w:p w14:paraId="6ACCFE82" w14:textId="467E558E" w:rsidR="002F7BBC" w:rsidRPr="00107032" w:rsidRDefault="00C85874" w:rsidP="00107032">
      <w:pPr>
        <w:jc w:val="center"/>
        <w:rPr>
          <w:rFonts w:ascii="EB Garamond" w:eastAsia="EB Garamond" w:hAnsi="EB Garamond" w:cs="EB Garamond"/>
          <w:sz w:val="24"/>
          <w:szCs w:val="24"/>
        </w:rPr>
      </w:pPr>
      <w:r>
        <w:rPr>
          <w:noProof/>
        </w:rPr>
        <w:drawing>
          <wp:anchor distT="114300" distB="114300" distL="114300" distR="114300" simplePos="0" relativeHeight="251659264" behindDoc="0" locked="0" layoutInCell="1" hidden="0" allowOverlap="1" wp14:anchorId="321353D9" wp14:editId="2A847723">
            <wp:simplePos x="0" y="0"/>
            <wp:positionH relativeFrom="column">
              <wp:posOffset>276225</wp:posOffset>
            </wp:positionH>
            <wp:positionV relativeFrom="paragraph">
              <wp:posOffset>184738</wp:posOffset>
            </wp:positionV>
            <wp:extent cx="5536826" cy="4286250"/>
            <wp:effectExtent l="0" t="0" r="0" b="0"/>
            <wp:wrapTopAndBottom distT="114300" distB="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536826" cy="4286250"/>
                    </a:xfrm>
                    <a:prstGeom prst="rect">
                      <a:avLst/>
                    </a:prstGeom>
                    <a:ln/>
                  </pic:spPr>
                </pic:pic>
              </a:graphicData>
            </a:graphic>
          </wp:anchor>
        </w:drawing>
      </w:r>
      <w:r w:rsidR="00107032">
        <w:rPr>
          <w:rFonts w:ascii="EB Garamond" w:eastAsia="EB Garamond" w:hAnsi="EB Garamond" w:cs="EB Garamond"/>
          <w:b/>
          <w:bCs/>
          <w:sz w:val="20"/>
          <w:szCs w:val="20"/>
        </w:rPr>
        <w:t xml:space="preserve">Figure 1.2 Topographic map of the Upper Stanislaus River Watershed. </w:t>
      </w:r>
      <w:r w:rsidR="00107032">
        <w:rPr>
          <w:rFonts w:ascii="EB Garamond" w:eastAsia="EB Garamond" w:hAnsi="EB Garamond" w:cs="EB Garamond"/>
          <w:sz w:val="20"/>
          <w:szCs w:val="20"/>
        </w:rPr>
        <w:t>High elevations are displayed in white/purple, mid elevations are displayed in light brown/yell, and low elevations are displayed in green.  Major rivers and streams are shown in blue.</w:t>
      </w:r>
    </w:p>
    <w:p w14:paraId="554CBEA8" w14:textId="77777777" w:rsidR="002F7BBC" w:rsidRDefault="002F7BBC">
      <w:pPr>
        <w:rPr>
          <w:rFonts w:ascii="EB Garamond" w:eastAsia="EB Garamond" w:hAnsi="EB Garamond" w:cs="EB Garamond"/>
          <w:sz w:val="24"/>
          <w:szCs w:val="24"/>
        </w:rPr>
      </w:pPr>
    </w:p>
    <w:p w14:paraId="7C3B0F90" w14:textId="77777777" w:rsidR="002F7BBC" w:rsidRDefault="002F7BBC">
      <w:pPr>
        <w:rPr>
          <w:rFonts w:ascii="EB Garamond" w:eastAsia="EB Garamond" w:hAnsi="EB Garamond" w:cs="EB Garamond"/>
          <w:sz w:val="24"/>
          <w:szCs w:val="24"/>
        </w:rPr>
      </w:pPr>
    </w:p>
    <w:p w14:paraId="6230BCA4" w14:textId="32368AAD" w:rsidR="002F7BBC" w:rsidRDefault="002F7BBC">
      <w:pPr>
        <w:rPr>
          <w:rFonts w:ascii="EB Garamond" w:eastAsia="EB Garamond" w:hAnsi="EB Garamond" w:cs="EB Garamond"/>
          <w:sz w:val="24"/>
          <w:szCs w:val="24"/>
        </w:rPr>
      </w:pPr>
    </w:p>
    <w:p w14:paraId="7172D79A" w14:textId="77777777" w:rsidR="00F8440E" w:rsidRDefault="00F8440E">
      <w:pPr>
        <w:rPr>
          <w:rFonts w:ascii="EB Garamond" w:eastAsia="EB Garamond" w:hAnsi="EB Garamond" w:cs="EB Garamond"/>
          <w:sz w:val="24"/>
          <w:szCs w:val="24"/>
        </w:rPr>
      </w:pPr>
    </w:p>
    <w:p w14:paraId="02C1D7B1" w14:textId="6DA0225E" w:rsidR="002F7BBC" w:rsidRPr="00F8440E" w:rsidRDefault="00C85874">
      <w:pPr>
        <w:rPr>
          <w:rFonts w:ascii="EB Garamond" w:eastAsia="EB Garamond" w:hAnsi="EB Garamond" w:cs="EB Garamond"/>
          <w:color w:val="548DD4" w:themeColor="text2" w:themeTint="99"/>
          <w:sz w:val="28"/>
          <w:szCs w:val="28"/>
        </w:rPr>
      </w:pPr>
      <w:r w:rsidRPr="00F8440E">
        <w:rPr>
          <w:rFonts w:ascii="EB Garamond" w:eastAsia="EB Garamond" w:hAnsi="EB Garamond" w:cs="EB Garamond"/>
          <w:color w:val="548DD4" w:themeColor="text2" w:themeTint="99"/>
          <w:sz w:val="28"/>
          <w:szCs w:val="28"/>
        </w:rPr>
        <w:lastRenderedPageBreak/>
        <w:t>Climate</w:t>
      </w:r>
    </w:p>
    <w:p w14:paraId="7686DB59" w14:textId="32633300" w:rsidR="004B3209" w:rsidRDefault="004B3209" w:rsidP="004B3209">
      <w:pPr>
        <w:rPr>
          <w:rFonts w:ascii="EB Garamond" w:eastAsia="EB Garamond" w:hAnsi="EB Garamond" w:cs="EB Garamond"/>
          <w:sz w:val="24"/>
          <w:szCs w:val="24"/>
        </w:rPr>
      </w:pPr>
      <w:r>
        <w:rPr>
          <w:noProof/>
        </w:rPr>
        <w:drawing>
          <wp:anchor distT="114300" distB="114300" distL="114300" distR="114300" simplePos="0" relativeHeight="251661312" behindDoc="0" locked="0" layoutInCell="1" hidden="0" allowOverlap="1" wp14:anchorId="7021709F" wp14:editId="5BAF91C0">
            <wp:simplePos x="0" y="0"/>
            <wp:positionH relativeFrom="margin">
              <wp:align>left</wp:align>
            </wp:positionH>
            <wp:positionV relativeFrom="paragraph">
              <wp:posOffset>1431290</wp:posOffset>
            </wp:positionV>
            <wp:extent cx="5781675" cy="3147478"/>
            <wp:effectExtent l="0" t="0" r="0" b="0"/>
            <wp:wrapTopAndBottom distT="114300" distB="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81675" cy="3147478"/>
                    </a:xfrm>
                    <a:prstGeom prst="rect">
                      <a:avLst/>
                    </a:prstGeom>
                    <a:ln/>
                  </pic:spPr>
                </pic:pic>
              </a:graphicData>
            </a:graphic>
          </wp:anchor>
        </w:drawing>
      </w:r>
      <w:r w:rsidR="00F8440E">
        <w:rPr>
          <w:rFonts w:ascii="EB Garamond" w:eastAsia="EB Garamond" w:hAnsi="EB Garamond" w:cs="EB Garamond"/>
          <w:sz w:val="24"/>
          <w:szCs w:val="24"/>
        </w:rPr>
        <w:t>The climate of the Upper Stanislaus Watershed varies with elevation.  While the entire area experiences</w:t>
      </w:r>
      <w:r w:rsidR="00AD67AC">
        <w:rPr>
          <w:rFonts w:ascii="EB Garamond" w:eastAsia="EB Garamond" w:hAnsi="EB Garamond" w:cs="EB Garamond"/>
          <w:sz w:val="24"/>
          <w:szCs w:val="24"/>
        </w:rPr>
        <w:t xml:space="preserve"> cold, </w:t>
      </w:r>
      <w:r w:rsidR="00F8440E">
        <w:rPr>
          <w:rFonts w:ascii="EB Garamond" w:eastAsia="EB Garamond" w:hAnsi="EB Garamond" w:cs="EB Garamond"/>
          <w:sz w:val="24"/>
          <w:szCs w:val="24"/>
        </w:rPr>
        <w:t>wet winters and relatively</w:t>
      </w:r>
      <w:r w:rsidR="00AD67AC">
        <w:rPr>
          <w:rFonts w:ascii="EB Garamond" w:eastAsia="EB Garamond" w:hAnsi="EB Garamond" w:cs="EB Garamond"/>
          <w:sz w:val="24"/>
          <w:szCs w:val="24"/>
        </w:rPr>
        <w:t xml:space="preserve"> warm,</w:t>
      </w:r>
      <w:r w:rsidR="00F8440E">
        <w:rPr>
          <w:rFonts w:ascii="EB Garamond" w:eastAsia="EB Garamond" w:hAnsi="EB Garamond" w:cs="EB Garamond"/>
          <w:sz w:val="24"/>
          <w:szCs w:val="24"/>
        </w:rPr>
        <w:t xml:space="preserve"> dry summers, the</w:t>
      </w:r>
      <w:r w:rsidR="00AD67AC">
        <w:rPr>
          <w:rFonts w:ascii="EB Garamond" w:eastAsia="EB Garamond" w:hAnsi="EB Garamond" w:cs="EB Garamond"/>
          <w:sz w:val="24"/>
          <w:szCs w:val="24"/>
        </w:rPr>
        <w:t>re is extreme</w:t>
      </w:r>
      <w:r w:rsidR="00F8440E">
        <w:rPr>
          <w:rFonts w:ascii="EB Garamond" w:eastAsia="EB Garamond" w:hAnsi="EB Garamond" w:cs="EB Garamond"/>
          <w:sz w:val="24"/>
          <w:szCs w:val="24"/>
        </w:rPr>
        <w:t xml:space="preserve"> </w:t>
      </w:r>
      <w:r w:rsidR="00AD67AC">
        <w:rPr>
          <w:rFonts w:ascii="EB Garamond" w:eastAsia="EB Garamond" w:hAnsi="EB Garamond" w:cs="EB Garamond"/>
          <w:sz w:val="24"/>
          <w:szCs w:val="24"/>
        </w:rPr>
        <w:t>internal variation</w:t>
      </w:r>
      <w:r w:rsidR="00F8440E">
        <w:rPr>
          <w:rFonts w:ascii="EB Garamond" w:eastAsia="EB Garamond" w:hAnsi="EB Garamond" w:cs="EB Garamond"/>
          <w:sz w:val="24"/>
          <w:szCs w:val="24"/>
        </w:rPr>
        <w:t xml:space="preserve"> of each of these seasons between high sierra landscape and low</w:t>
      </w:r>
      <w:r w:rsidR="00D4129B">
        <w:rPr>
          <w:rFonts w:ascii="EB Garamond" w:eastAsia="EB Garamond" w:hAnsi="EB Garamond" w:cs="EB Garamond"/>
          <w:sz w:val="24"/>
          <w:szCs w:val="24"/>
        </w:rPr>
        <w:t>er</w:t>
      </w:r>
      <w:r w:rsidR="00F8440E">
        <w:rPr>
          <w:rFonts w:ascii="EB Garamond" w:eastAsia="EB Garamond" w:hAnsi="EB Garamond" w:cs="EB Garamond"/>
          <w:sz w:val="24"/>
          <w:szCs w:val="24"/>
        </w:rPr>
        <w:t xml:space="preserve"> elevation foothills.</w:t>
      </w:r>
      <w:r w:rsidR="00AD67AC">
        <w:rPr>
          <w:rFonts w:ascii="EB Garamond" w:eastAsia="EB Garamond" w:hAnsi="EB Garamond" w:cs="EB Garamond"/>
          <w:sz w:val="24"/>
          <w:szCs w:val="24"/>
        </w:rPr>
        <w:t xml:space="preserve">  Based on NOAA single station data at New Melones Lake, the average temperature from 1992 to 2020 for the watershed area is </w:t>
      </w:r>
      <w:r>
        <w:rPr>
          <w:rFonts w:ascii="EB Garamond" w:eastAsia="EB Garamond" w:hAnsi="EB Garamond" w:cs="EB Garamond"/>
          <w:sz w:val="24"/>
          <w:szCs w:val="24"/>
        </w:rPr>
        <w:t xml:space="preserve"> 63.37 degrees </w:t>
      </w:r>
      <w:r w:rsidR="00AD67AC" w:rsidRPr="004B3209">
        <w:rPr>
          <w:rFonts w:ascii="EB Garamond" w:eastAsia="EB Garamond" w:hAnsi="EB Garamond" w:cs="EB Garamond"/>
          <w:sz w:val="24"/>
          <w:szCs w:val="24"/>
        </w:rPr>
        <w:t>F</w:t>
      </w:r>
      <w:r>
        <w:rPr>
          <w:rFonts w:ascii="EB Garamond" w:eastAsia="EB Garamond" w:hAnsi="EB Garamond" w:cs="EB Garamond"/>
          <w:sz w:val="24"/>
          <w:szCs w:val="24"/>
        </w:rPr>
        <w:t>ahrenheit</w:t>
      </w:r>
      <w:r w:rsidR="0055770A" w:rsidRPr="004B3209">
        <w:rPr>
          <w:rFonts w:ascii="EB Garamond" w:eastAsia="EB Garamond" w:hAnsi="EB Garamond" w:cs="EB Garamond"/>
          <w:sz w:val="24"/>
          <w:szCs w:val="24"/>
        </w:rPr>
        <w:t>,</w:t>
      </w:r>
      <w:r w:rsidR="00AD67AC" w:rsidRPr="004B3209">
        <w:rPr>
          <w:rFonts w:ascii="EB Garamond" w:eastAsia="EB Garamond" w:hAnsi="EB Garamond" w:cs="EB Garamond"/>
          <w:sz w:val="24"/>
          <w:szCs w:val="24"/>
        </w:rPr>
        <w:t xml:space="preserve"> </w:t>
      </w:r>
      <w:r w:rsidR="0055770A" w:rsidRPr="004B3209">
        <w:rPr>
          <w:rFonts w:ascii="EB Garamond" w:eastAsia="EB Garamond" w:hAnsi="EB Garamond" w:cs="EB Garamond"/>
          <w:sz w:val="24"/>
          <w:szCs w:val="24"/>
        </w:rPr>
        <w:t>with high s</w:t>
      </w:r>
      <w:r w:rsidR="00AD67AC" w:rsidRPr="004B3209">
        <w:rPr>
          <w:rFonts w:ascii="EB Garamond" w:eastAsia="EB Garamond" w:hAnsi="EB Garamond" w:cs="EB Garamond"/>
          <w:sz w:val="24"/>
          <w:szCs w:val="24"/>
        </w:rPr>
        <w:t xml:space="preserve">easonal </w:t>
      </w:r>
      <w:r w:rsidR="0055770A" w:rsidRPr="004B3209">
        <w:rPr>
          <w:rFonts w:ascii="EB Garamond" w:eastAsia="EB Garamond" w:hAnsi="EB Garamond" w:cs="EB Garamond"/>
          <w:sz w:val="24"/>
          <w:szCs w:val="24"/>
        </w:rPr>
        <w:t xml:space="preserve">and diurnal </w:t>
      </w:r>
      <w:r w:rsidR="00AD67AC" w:rsidRPr="004B3209">
        <w:rPr>
          <w:rFonts w:ascii="EB Garamond" w:eastAsia="EB Garamond" w:hAnsi="EB Garamond" w:cs="EB Garamond"/>
          <w:sz w:val="24"/>
          <w:szCs w:val="24"/>
        </w:rPr>
        <w:t>fluctuations in temperature</w:t>
      </w:r>
      <w:r w:rsidR="0055770A" w:rsidRPr="004B3209">
        <w:rPr>
          <w:rFonts w:ascii="EB Garamond" w:eastAsia="EB Garamond" w:hAnsi="EB Garamond" w:cs="EB Garamond"/>
          <w:sz w:val="24"/>
          <w:szCs w:val="24"/>
        </w:rPr>
        <w:t xml:space="preserve"> (</w:t>
      </w:r>
      <w:r w:rsidR="0055770A" w:rsidRPr="004B3209">
        <w:rPr>
          <w:rFonts w:ascii="EB Garamond" w:eastAsia="EB Garamond" w:hAnsi="EB Garamond" w:cs="EB Garamond"/>
          <w:b/>
          <w:bCs/>
          <w:sz w:val="24"/>
          <w:szCs w:val="24"/>
        </w:rPr>
        <w:t>Figure 1.3</w:t>
      </w:r>
      <w:r w:rsidRPr="004B3209">
        <w:rPr>
          <w:rFonts w:ascii="EB Garamond" w:eastAsia="EB Garamond" w:hAnsi="EB Garamond" w:cs="EB Garamond"/>
          <w:b/>
          <w:bCs/>
          <w:sz w:val="24"/>
          <w:szCs w:val="24"/>
        </w:rPr>
        <w:t>(</w:t>
      </w:r>
      <w:r w:rsidR="0055770A" w:rsidRPr="004B3209">
        <w:rPr>
          <w:rFonts w:ascii="EB Garamond" w:eastAsia="EB Garamond" w:hAnsi="EB Garamond" w:cs="EB Garamond"/>
          <w:b/>
          <w:bCs/>
          <w:sz w:val="24"/>
          <w:szCs w:val="24"/>
        </w:rPr>
        <w:t>a</w:t>
      </w:r>
      <w:r w:rsidRPr="004B3209">
        <w:rPr>
          <w:rFonts w:ascii="EB Garamond" w:eastAsia="EB Garamond" w:hAnsi="EB Garamond" w:cs="EB Garamond"/>
          <w:b/>
          <w:bCs/>
          <w:sz w:val="24"/>
          <w:szCs w:val="24"/>
        </w:rPr>
        <w:t>)</w:t>
      </w:r>
      <w:r w:rsidR="0055770A" w:rsidRPr="004B3209">
        <w:rPr>
          <w:rFonts w:ascii="EB Garamond" w:eastAsia="EB Garamond" w:hAnsi="EB Garamond" w:cs="EB Garamond"/>
          <w:sz w:val="24"/>
          <w:szCs w:val="24"/>
        </w:rPr>
        <w:t>).</w:t>
      </w:r>
      <w:r w:rsidRPr="004B3209">
        <w:rPr>
          <w:rFonts w:ascii="EB Garamond" w:eastAsia="EB Garamond" w:hAnsi="EB Garamond" w:cs="EB Garamond"/>
          <w:sz w:val="24"/>
          <w:szCs w:val="24"/>
        </w:rPr>
        <w:t xml:space="preserve"> </w:t>
      </w:r>
    </w:p>
    <w:p w14:paraId="22A855AD" w14:textId="77777777" w:rsidR="00CD1227" w:rsidRPr="004B3209" w:rsidRDefault="00CD1227" w:rsidP="004B3209">
      <w:pPr>
        <w:rPr>
          <w:rFonts w:ascii="EB Garamond" w:eastAsia="EB Garamond" w:hAnsi="EB Garamond" w:cs="EB Garamond"/>
          <w:sz w:val="24"/>
          <w:szCs w:val="24"/>
        </w:rPr>
      </w:pPr>
    </w:p>
    <w:p w14:paraId="338C7DD5" w14:textId="606FDCEB" w:rsidR="004B3209" w:rsidRPr="004B3209" w:rsidRDefault="0055770A" w:rsidP="004B3209">
      <w:pPr>
        <w:jc w:val="center"/>
        <w:rPr>
          <w:rFonts w:ascii="EB Garamond" w:eastAsia="EB Garamond" w:hAnsi="EB Garamond" w:cs="EB Garamond"/>
          <w:sz w:val="24"/>
          <w:szCs w:val="24"/>
        </w:rPr>
      </w:pPr>
      <w:r w:rsidRPr="004B3209">
        <w:rPr>
          <w:rFonts w:ascii="EB Garamond" w:eastAsia="EB Garamond" w:hAnsi="EB Garamond" w:cs="EB Garamond"/>
          <w:b/>
          <w:bCs/>
          <w:sz w:val="20"/>
          <w:szCs w:val="20"/>
        </w:rPr>
        <w:t>Figure 1.3</w:t>
      </w:r>
      <w:r w:rsidR="004B3209" w:rsidRPr="004B3209">
        <w:rPr>
          <w:rFonts w:ascii="EB Garamond" w:eastAsia="EB Garamond" w:hAnsi="EB Garamond" w:cs="EB Garamond"/>
          <w:b/>
          <w:bCs/>
          <w:sz w:val="20"/>
          <w:szCs w:val="20"/>
        </w:rPr>
        <w:t>(</w:t>
      </w:r>
      <w:r w:rsidRPr="004B3209">
        <w:rPr>
          <w:rFonts w:ascii="EB Garamond" w:eastAsia="EB Garamond" w:hAnsi="EB Garamond" w:cs="EB Garamond"/>
          <w:b/>
          <w:bCs/>
          <w:sz w:val="20"/>
          <w:szCs w:val="20"/>
        </w:rPr>
        <w:t>a</w:t>
      </w:r>
      <w:r w:rsidR="004B3209" w:rsidRPr="004B3209">
        <w:rPr>
          <w:rFonts w:ascii="EB Garamond" w:eastAsia="EB Garamond" w:hAnsi="EB Garamond" w:cs="EB Garamond"/>
          <w:b/>
          <w:bCs/>
          <w:sz w:val="20"/>
          <w:szCs w:val="20"/>
        </w:rPr>
        <w:t>)</w:t>
      </w:r>
      <w:r w:rsidRPr="004B3209">
        <w:rPr>
          <w:rFonts w:ascii="EB Garamond" w:eastAsia="EB Garamond" w:hAnsi="EB Garamond" w:cs="EB Garamond"/>
          <w:b/>
          <w:bCs/>
          <w:sz w:val="20"/>
          <w:szCs w:val="20"/>
        </w:rPr>
        <w:t xml:space="preserve"> Monthly temperature variation from 1992 – present in degrees Fahrenheit</w:t>
      </w:r>
      <w:r w:rsidRPr="004B3209">
        <w:rPr>
          <w:rFonts w:ascii="EB Garamond" w:eastAsia="EB Garamond" w:hAnsi="EB Garamond" w:cs="EB Garamond"/>
          <w:sz w:val="20"/>
          <w:szCs w:val="20"/>
        </w:rPr>
        <w:t>.  Mean monthly temperature  is represented by the solid black line, while mean monthly maximum and mean monthly minimum temperature are represented by the dashed red and blue lines, respectively.  The mean temperature for the entire window of analysis is 63.37 °F.</w:t>
      </w:r>
      <w:r w:rsidRPr="004B3209">
        <w:rPr>
          <w:rFonts w:ascii="EB Garamond" w:eastAsia="EB Garamond" w:hAnsi="EB Garamond" w:cs="EB Garamond"/>
          <w:sz w:val="24"/>
          <w:szCs w:val="24"/>
        </w:rPr>
        <w:t xml:space="preserve">  </w:t>
      </w:r>
      <w:r w:rsidRPr="004B3209">
        <w:rPr>
          <w:rFonts w:ascii="EB Garamond" w:eastAsia="EB Garamond" w:hAnsi="EB Garamond" w:cs="EB Garamond"/>
          <w:sz w:val="20"/>
          <w:szCs w:val="20"/>
        </w:rPr>
        <w:t xml:space="preserve">Data from: </w:t>
      </w:r>
      <w:r w:rsidR="004B3209" w:rsidRPr="004B3209">
        <w:rPr>
          <w:rFonts w:ascii="EB Garamond" w:eastAsia="EB Garamond" w:hAnsi="EB Garamond" w:cs="EB Garamond"/>
          <w:sz w:val="20"/>
          <w:szCs w:val="20"/>
        </w:rPr>
        <w:t xml:space="preserve">NOAA National Climatic Data Center, Station </w:t>
      </w:r>
      <w:r w:rsidR="004B3209" w:rsidRPr="004B3209">
        <w:rPr>
          <w:rFonts w:ascii="EB Garamond" w:eastAsia="Times New Roman" w:hAnsi="EB Garamond" w:cs="Times New Roman"/>
          <w:color w:val="444444"/>
          <w:sz w:val="20"/>
          <w:szCs w:val="20"/>
          <w:lang w:val="en-US"/>
        </w:rPr>
        <w:t>GHCND:USC00046174 – New Melones Lake, CA</w:t>
      </w:r>
    </w:p>
    <w:p w14:paraId="725B7399" w14:textId="2E99C9F6" w:rsidR="0055770A" w:rsidRDefault="0055770A" w:rsidP="0055770A">
      <w:pPr>
        <w:jc w:val="center"/>
        <w:rPr>
          <w:rFonts w:ascii="EB Garamond" w:eastAsia="EB Garamond" w:hAnsi="EB Garamond" w:cs="EB Garamond"/>
          <w:sz w:val="20"/>
          <w:szCs w:val="20"/>
        </w:rPr>
      </w:pPr>
    </w:p>
    <w:p w14:paraId="5CE5BA1B" w14:textId="7421928B" w:rsidR="004B3209" w:rsidRDefault="004B3209" w:rsidP="0055770A">
      <w:pPr>
        <w:jc w:val="center"/>
        <w:rPr>
          <w:rFonts w:ascii="EB Garamond" w:eastAsia="EB Garamond" w:hAnsi="EB Garamond" w:cs="EB Garamond"/>
          <w:sz w:val="20"/>
          <w:szCs w:val="20"/>
        </w:rPr>
      </w:pPr>
    </w:p>
    <w:p w14:paraId="46FFDE8C" w14:textId="61098B08" w:rsidR="004B3209" w:rsidRDefault="004B3209" w:rsidP="0055770A">
      <w:pPr>
        <w:jc w:val="center"/>
        <w:rPr>
          <w:rFonts w:ascii="EB Garamond" w:eastAsia="EB Garamond" w:hAnsi="EB Garamond" w:cs="EB Garamond"/>
          <w:sz w:val="20"/>
          <w:szCs w:val="20"/>
        </w:rPr>
      </w:pPr>
    </w:p>
    <w:p w14:paraId="46279A82" w14:textId="785F3694" w:rsidR="004B3209" w:rsidRDefault="004B3209" w:rsidP="0055770A">
      <w:pPr>
        <w:jc w:val="center"/>
        <w:rPr>
          <w:rFonts w:ascii="EB Garamond" w:eastAsia="EB Garamond" w:hAnsi="EB Garamond" w:cs="EB Garamond"/>
          <w:sz w:val="20"/>
          <w:szCs w:val="20"/>
        </w:rPr>
      </w:pPr>
    </w:p>
    <w:p w14:paraId="77BDC54C" w14:textId="4646E66D" w:rsidR="004B3209" w:rsidRDefault="004B3209" w:rsidP="0055770A">
      <w:pPr>
        <w:jc w:val="center"/>
        <w:rPr>
          <w:rFonts w:ascii="EB Garamond" w:eastAsia="EB Garamond" w:hAnsi="EB Garamond" w:cs="EB Garamond"/>
          <w:sz w:val="20"/>
          <w:szCs w:val="20"/>
        </w:rPr>
      </w:pPr>
    </w:p>
    <w:p w14:paraId="2902BA24" w14:textId="68ABC90C" w:rsidR="004B3209" w:rsidRDefault="004B3209" w:rsidP="0055770A">
      <w:pPr>
        <w:jc w:val="center"/>
        <w:rPr>
          <w:rFonts w:ascii="EB Garamond" w:eastAsia="EB Garamond" w:hAnsi="EB Garamond" w:cs="EB Garamond"/>
          <w:sz w:val="20"/>
          <w:szCs w:val="20"/>
        </w:rPr>
      </w:pPr>
    </w:p>
    <w:p w14:paraId="214CC6A0" w14:textId="196CA5DE" w:rsidR="004B3209" w:rsidRDefault="004B3209" w:rsidP="0055770A">
      <w:pPr>
        <w:jc w:val="center"/>
        <w:rPr>
          <w:rFonts w:ascii="EB Garamond" w:eastAsia="EB Garamond" w:hAnsi="EB Garamond" w:cs="EB Garamond"/>
          <w:sz w:val="20"/>
          <w:szCs w:val="20"/>
        </w:rPr>
      </w:pPr>
    </w:p>
    <w:p w14:paraId="782402E5" w14:textId="189015D0" w:rsidR="004B3209" w:rsidRDefault="004B3209" w:rsidP="0055770A">
      <w:pPr>
        <w:jc w:val="center"/>
        <w:rPr>
          <w:rFonts w:ascii="EB Garamond" w:eastAsia="EB Garamond" w:hAnsi="EB Garamond" w:cs="EB Garamond"/>
          <w:sz w:val="20"/>
          <w:szCs w:val="20"/>
        </w:rPr>
      </w:pPr>
    </w:p>
    <w:p w14:paraId="6AA18189" w14:textId="50F34EB8" w:rsidR="004B3209" w:rsidRDefault="004B3209" w:rsidP="0055770A">
      <w:pPr>
        <w:jc w:val="center"/>
        <w:rPr>
          <w:rFonts w:ascii="EB Garamond" w:eastAsia="EB Garamond" w:hAnsi="EB Garamond" w:cs="EB Garamond"/>
          <w:sz w:val="20"/>
          <w:szCs w:val="20"/>
        </w:rPr>
      </w:pPr>
    </w:p>
    <w:p w14:paraId="211FBC8A" w14:textId="5990CFD9" w:rsidR="004B3209" w:rsidRDefault="004B3209" w:rsidP="0055770A">
      <w:pPr>
        <w:jc w:val="center"/>
        <w:rPr>
          <w:rFonts w:ascii="EB Garamond" w:eastAsia="EB Garamond" w:hAnsi="EB Garamond" w:cs="EB Garamond"/>
          <w:sz w:val="20"/>
          <w:szCs w:val="20"/>
        </w:rPr>
      </w:pPr>
    </w:p>
    <w:p w14:paraId="2382B03E" w14:textId="6BEC46B0" w:rsidR="004B3209" w:rsidRDefault="004B3209" w:rsidP="0055770A">
      <w:pPr>
        <w:jc w:val="center"/>
        <w:rPr>
          <w:rFonts w:ascii="EB Garamond" w:eastAsia="EB Garamond" w:hAnsi="EB Garamond" w:cs="EB Garamond"/>
          <w:sz w:val="20"/>
          <w:szCs w:val="20"/>
        </w:rPr>
      </w:pPr>
    </w:p>
    <w:p w14:paraId="46DA6453" w14:textId="26BF3D70" w:rsidR="00722F3E" w:rsidRPr="00DD3D9E" w:rsidRDefault="00DD3D9E">
      <w:pPr>
        <w:rPr>
          <w:rFonts w:ascii="EB Garamond" w:eastAsia="EB Garamond" w:hAnsi="EB Garamond" w:cs="EB Garamond"/>
          <w:sz w:val="24"/>
          <w:szCs w:val="24"/>
        </w:rPr>
      </w:pPr>
      <w:r>
        <w:rPr>
          <w:noProof/>
        </w:rPr>
        <w:lastRenderedPageBreak/>
        <w:drawing>
          <wp:anchor distT="114300" distB="114300" distL="114300" distR="114300" simplePos="0" relativeHeight="251660288" behindDoc="0" locked="0" layoutInCell="1" hidden="0" allowOverlap="1" wp14:anchorId="36DB423F" wp14:editId="3D81F619">
            <wp:simplePos x="0" y="0"/>
            <wp:positionH relativeFrom="margin">
              <wp:align>left</wp:align>
            </wp:positionH>
            <wp:positionV relativeFrom="paragraph">
              <wp:posOffset>1734185</wp:posOffset>
            </wp:positionV>
            <wp:extent cx="5886450" cy="3048000"/>
            <wp:effectExtent l="0" t="0" r="0" b="0"/>
            <wp:wrapTopAndBottom/>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886450" cy="3048000"/>
                    </a:xfrm>
                    <a:prstGeom prst="rect">
                      <a:avLst/>
                    </a:prstGeom>
                    <a:ln/>
                  </pic:spPr>
                </pic:pic>
              </a:graphicData>
            </a:graphic>
            <wp14:sizeRelH relativeFrom="margin">
              <wp14:pctWidth>0</wp14:pctWidth>
            </wp14:sizeRelH>
            <wp14:sizeRelV relativeFrom="margin">
              <wp14:pctHeight>0</wp14:pctHeight>
            </wp14:sizeRelV>
          </wp:anchor>
        </w:drawing>
      </w:r>
      <w:r w:rsidR="004B3209">
        <w:rPr>
          <w:rFonts w:ascii="EB Garamond" w:eastAsia="EB Garamond" w:hAnsi="EB Garamond" w:cs="EB Garamond"/>
          <w:sz w:val="24"/>
          <w:szCs w:val="24"/>
        </w:rPr>
        <w:t xml:space="preserve">Precipitation varies greatly across landscapes in the watershed, with the higher elevations receiving substantially more winter precipitation than the lower elevations, with a large portion falling as snow at the highest elevations.  </w:t>
      </w:r>
      <w:r>
        <w:rPr>
          <w:rFonts w:ascii="EB Garamond" w:eastAsia="EB Garamond" w:hAnsi="EB Garamond" w:cs="EB Garamond"/>
          <w:sz w:val="24"/>
          <w:szCs w:val="24"/>
        </w:rPr>
        <w:t>Temporal p</w:t>
      </w:r>
      <w:r w:rsidR="004B3209">
        <w:rPr>
          <w:rFonts w:ascii="EB Garamond" w:eastAsia="EB Garamond" w:hAnsi="EB Garamond" w:cs="EB Garamond"/>
          <w:sz w:val="24"/>
          <w:szCs w:val="24"/>
        </w:rPr>
        <w:t xml:space="preserve">recipitation patterns for mid-low elevations are shown in </w:t>
      </w:r>
      <w:r w:rsidR="004B3209">
        <w:rPr>
          <w:rFonts w:ascii="EB Garamond" w:eastAsia="EB Garamond" w:hAnsi="EB Garamond" w:cs="EB Garamond"/>
          <w:b/>
          <w:bCs/>
          <w:sz w:val="24"/>
          <w:szCs w:val="24"/>
        </w:rPr>
        <w:t>Figure 1.3(b)</w:t>
      </w:r>
      <w:r w:rsidR="004B3209">
        <w:rPr>
          <w:rFonts w:ascii="EB Garamond" w:eastAsia="EB Garamond" w:hAnsi="EB Garamond" w:cs="EB Garamond"/>
          <w:sz w:val="24"/>
          <w:szCs w:val="24"/>
        </w:rPr>
        <w:t xml:space="preserve">, based on NOAA station data at New Melones Lake from 1992 – present.  The majority of precipitation across the entire watershed falls between November and April, while the summer months </w:t>
      </w:r>
      <w:r w:rsidR="00722F3E">
        <w:rPr>
          <w:rFonts w:ascii="EB Garamond" w:eastAsia="EB Garamond" w:hAnsi="EB Garamond" w:cs="EB Garamond"/>
          <w:sz w:val="24"/>
          <w:szCs w:val="24"/>
        </w:rPr>
        <w:t>are generally much drier.</w:t>
      </w:r>
      <w:r>
        <w:rPr>
          <w:rFonts w:ascii="EB Garamond" w:eastAsia="EB Garamond" w:hAnsi="EB Garamond" w:cs="EB Garamond"/>
          <w:sz w:val="24"/>
          <w:szCs w:val="24"/>
        </w:rPr>
        <w:t xml:space="preserve">  Spatial precipitation patterns for the watershed are shown in </w:t>
      </w:r>
      <w:r>
        <w:rPr>
          <w:rFonts w:ascii="EB Garamond" w:eastAsia="EB Garamond" w:hAnsi="EB Garamond" w:cs="EB Garamond"/>
          <w:b/>
          <w:bCs/>
          <w:sz w:val="24"/>
          <w:szCs w:val="24"/>
        </w:rPr>
        <w:t>Figure 1.3(c)</w:t>
      </w:r>
      <w:r>
        <w:rPr>
          <w:rFonts w:ascii="EB Garamond" w:eastAsia="EB Garamond" w:hAnsi="EB Garamond" w:cs="EB Garamond"/>
          <w:sz w:val="24"/>
          <w:szCs w:val="24"/>
        </w:rPr>
        <w:t>.</w:t>
      </w:r>
    </w:p>
    <w:p w14:paraId="68E74EC3" w14:textId="1A115A3B" w:rsidR="00722F3E" w:rsidRDefault="00722F3E" w:rsidP="00722F3E">
      <w:pPr>
        <w:jc w:val="center"/>
        <w:rPr>
          <w:rFonts w:ascii="EB Garamond" w:eastAsia="Times New Roman" w:hAnsi="EB Garamond" w:cs="Times New Roman"/>
          <w:color w:val="444444"/>
          <w:sz w:val="20"/>
          <w:szCs w:val="20"/>
          <w:lang w:val="en-US"/>
        </w:rPr>
      </w:pPr>
      <w:r>
        <w:rPr>
          <w:rFonts w:ascii="EB Garamond" w:eastAsia="EB Garamond" w:hAnsi="EB Garamond" w:cs="EB Garamond"/>
          <w:b/>
          <w:bCs/>
          <w:sz w:val="20"/>
          <w:szCs w:val="20"/>
        </w:rPr>
        <w:t>Figure 1.3(b)</w:t>
      </w:r>
      <w:r>
        <w:rPr>
          <w:rFonts w:ascii="EB Garamond" w:eastAsia="EB Garamond" w:hAnsi="EB Garamond" w:cs="EB Garamond"/>
          <w:sz w:val="20"/>
          <w:szCs w:val="20"/>
        </w:rPr>
        <w:t xml:space="preserve"> </w:t>
      </w:r>
      <w:r w:rsidRPr="00722F3E">
        <w:rPr>
          <w:rFonts w:ascii="EB Garamond" w:eastAsia="EB Garamond" w:hAnsi="EB Garamond" w:cs="EB Garamond"/>
          <w:b/>
          <w:bCs/>
          <w:sz w:val="20"/>
          <w:szCs w:val="20"/>
        </w:rPr>
        <w:t>Total monthly precipitation from 1992 to 2020 observed at New Melones Lake.</w:t>
      </w:r>
      <w:r>
        <w:rPr>
          <w:rFonts w:ascii="EB Garamond" w:eastAsia="EB Garamond" w:hAnsi="EB Garamond" w:cs="EB Garamond"/>
          <w:sz w:val="20"/>
          <w:szCs w:val="20"/>
        </w:rPr>
        <w:t xml:space="preserve">  Precipitation varies greatly interannually as well as intra-annually, with peaks in the winter months. </w:t>
      </w:r>
      <w:r w:rsidRPr="004B3209">
        <w:rPr>
          <w:rFonts w:ascii="EB Garamond" w:eastAsia="EB Garamond" w:hAnsi="EB Garamond" w:cs="EB Garamond"/>
          <w:sz w:val="20"/>
          <w:szCs w:val="20"/>
        </w:rPr>
        <w:t xml:space="preserve">Data from: NOAA National Climatic Data Center, Station </w:t>
      </w:r>
      <w:r w:rsidRPr="004B3209">
        <w:rPr>
          <w:rFonts w:ascii="EB Garamond" w:eastAsia="Times New Roman" w:hAnsi="EB Garamond" w:cs="Times New Roman"/>
          <w:color w:val="444444"/>
          <w:sz w:val="20"/>
          <w:szCs w:val="20"/>
          <w:lang w:val="en-US"/>
        </w:rPr>
        <w:t>GHCND:USC00046174 – New Melones Lake, CA</w:t>
      </w:r>
    </w:p>
    <w:p w14:paraId="1FF4AEFA" w14:textId="08E96997" w:rsidR="00CD1227" w:rsidRDefault="00CD1227" w:rsidP="00722F3E">
      <w:pPr>
        <w:jc w:val="center"/>
        <w:rPr>
          <w:rFonts w:ascii="EB Garamond" w:eastAsia="Times New Roman" w:hAnsi="EB Garamond" w:cs="Times New Roman"/>
          <w:color w:val="444444"/>
          <w:sz w:val="20"/>
          <w:szCs w:val="20"/>
          <w:lang w:val="en-US"/>
        </w:rPr>
      </w:pPr>
    </w:p>
    <w:p w14:paraId="7D84853E" w14:textId="77777777" w:rsidR="00CD1227" w:rsidRPr="00CD1227" w:rsidRDefault="00CD1227" w:rsidP="00CD1227">
      <w:pPr>
        <w:rPr>
          <w:rFonts w:ascii="EB Garamond" w:eastAsia="EB Garamond" w:hAnsi="EB Garamond" w:cs="EB Garamond"/>
          <w:sz w:val="24"/>
          <w:szCs w:val="24"/>
        </w:rPr>
      </w:pPr>
    </w:p>
    <w:p w14:paraId="7AC97B7D" w14:textId="21C388F4" w:rsidR="00F8440E" w:rsidRDefault="00F8440E">
      <w:pPr>
        <w:rPr>
          <w:rFonts w:ascii="EB Garamond" w:eastAsia="EB Garamond" w:hAnsi="EB Garamond" w:cs="EB Garamond"/>
          <w:sz w:val="24"/>
          <w:szCs w:val="24"/>
        </w:rPr>
      </w:pPr>
    </w:p>
    <w:p w14:paraId="14BF0534" w14:textId="045E93C0" w:rsidR="00F8440E" w:rsidRDefault="00F8440E">
      <w:pPr>
        <w:rPr>
          <w:rFonts w:ascii="EB Garamond" w:eastAsia="EB Garamond" w:hAnsi="EB Garamond" w:cs="EB Garamond"/>
          <w:sz w:val="24"/>
          <w:szCs w:val="24"/>
        </w:rPr>
      </w:pPr>
    </w:p>
    <w:p w14:paraId="0A3FA00E" w14:textId="31B1C88E" w:rsidR="00F8440E" w:rsidRDefault="00F8440E">
      <w:pPr>
        <w:rPr>
          <w:rFonts w:ascii="EB Garamond" w:eastAsia="EB Garamond" w:hAnsi="EB Garamond" w:cs="EB Garamond"/>
          <w:sz w:val="24"/>
          <w:szCs w:val="24"/>
        </w:rPr>
      </w:pPr>
    </w:p>
    <w:p w14:paraId="0574F249" w14:textId="3DCAFFEA" w:rsidR="00F8440E" w:rsidRDefault="00F8440E">
      <w:pPr>
        <w:rPr>
          <w:rFonts w:ascii="EB Garamond" w:eastAsia="EB Garamond" w:hAnsi="EB Garamond" w:cs="EB Garamond"/>
          <w:sz w:val="24"/>
          <w:szCs w:val="24"/>
        </w:rPr>
      </w:pPr>
    </w:p>
    <w:p w14:paraId="2FC87DE3" w14:textId="39924B0D" w:rsidR="00DD3D9E" w:rsidRDefault="00DD3D9E">
      <w:pPr>
        <w:rPr>
          <w:rFonts w:ascii="EB Garamond" w:eastAsia="EB Garamond" w:hAnsi="EB Garamond" w:cs="EB Garamond"/>
          <w:sz w:val="24"/>
          <w:szCs w:val="24"/>
        </w:rPr>
      </w:pPr>
    </w:p>
    <w:p w14:paraId="3C56068B" w14:textId="4B45CDA6" w:rsidR="00DD3D9E" w:rsidRDefault="00DD3D9E">
      <w:pPr>
        <w:rPr>
          <w:rFonts w:ascii="EB Garamond" w:eastAsia="EB Garamond" w:hAnsi="EB Garamond" w:cs="EB Garamond"/>
          <w:sz w:val="24"/>
          <w:szCs w:val="24"/>
        </w:rPr>
      </w:pPr>
    </w:p>
    <w:p w14:paraId="4FEF3A43" w14:textId="279AF7D4" w:rsidR="00DD3D9E" w:rsidRDefault="00DD3D9E">
      <w:pPr>
        <w:rPr>
          <w:rFonts w:ascii="EB Garamond" w:eastAsia="EB Garamond" w:hAnsi="EB Garamond" w:cs="EB Garamond"/>
          <w:sz w:val="24"/>
          <w:szCs w:val="24"/>
        </w:rPr>
      </w:pPr>
    </w:p>
    <w:p w14:paraId="7F225189" w14:textId="629EE695" w:rsidR="00DD3D9E" w:rsidRDefault="00DD3D9E">
      <w:pPr>
        <w:rPr>
          <w:rFonts w:ascii="EB Garamond" w:eastAsia="EB Garamond" w:hAnsi="EB Garamond" w:cs="EB Garamond"/>
          <w:sz w:val="24"/>
          <w:szCs w:val="24"/>
        </w:rPr>
      </w:pPr>
    </w:p>
    <w:p w14:paraId="0500DF0A" w14:textId="0D792E3F" w:rsidR="00DD3D9E" w:rsidRDefault="00DD3D9E">
      <w:pPr>
        <w:rPr>
          <w:rFonts w:ascii="EB Garamond" w:eastAsia="EB Garamond" w:hAnsi="EB Garamond" w:cs="EB Garamond"/>
          <w:sz w:val="24"/>
          <w:szCs w:val="24"/>
        </w:rPr>
      </w:pPr>
    </w:p>
    <w:p w14:paraId="7CEFCF6B" w14:textId="16F54657" w:rsidR="00DD3D9E" w:rsidRDefault="00DD3D9E">
      <w:pPr>
        <w:rPr>
          <w:rFonts w:ascii="EB Garamond" w:eastAsia="EB Garamond" w:hAnsi="EB Garamond" w:cs="EB Garamond"/>
          <w:sz w:val="24"/>
          <w:szCs w:val="24"/>
        </w:rPr>
      </w:pPr>
    </w:p>
    <w:p w14:paraId="0B662BC1" w14:textId="31F4FFAF" w:rsidR="00DD3D9E" w:rsidRDefault="00DD3D9E">
      <w:pPr>
        <w:rPr>
          <w:rFonts w:ascii="EB Garamond" w:eastAsia="EB Garamond" w:hAnsi="EB Garamond" w:cs="EB Garamond"/>
          <w:sz w:val="24"/>
          <w:szCs w:val="24"/>
        </w:rPr>
      </w:pPr>
      <w:r>
        <w:rPr>
          <w:noProof/>
          <w:bdr w:val="none" w:sz="0" w:space="0" w:color="auto" w:frame="1"/>
        </w:rPr>
        <w:lastRenderedPageBreak/>
        <w:drawing>
          <wp:anchor distT="0" distB="0" distL="114300" distR="114300" simplePos="0" relativeHeight="251666432" behindDoc="0" locked="0" layoutInCell="1" allowOverlap="1" wp14:anchorId="53B4B063" wp14:editId="7DBB3EFE">
            <wp:simplePos x="0" y="0"/>
            <wp:positionH relativeFrom="margin">
              <wp:align>center</wp:align>
            </wp:positionH>
            <wp:positionV relativeFrom="paragraph">
              <wp:posOffset>0</wp:posOffset>
            </wp:positionV>
            <wp:extent cx="5493385" cy="42519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3385" cy="425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654C8" w14:textId="2DD0455A" w:rsidR="00DD3D9E" w:rsidRPr="00F4523E" w:rsidRDefault="00DD3D9E" w:rsidP="00DD3D9E">
      <w:pPr>
        <w:jc w:val="center"/>
        <w:rPr>
          <w:rFonts w:ascii="EB Garamond" w:eastAsia="EB Garamond" w:hAnsi="EB Garamond" w:cs="EB Garamond"/>
          <w:sz w:val="20"/>
          <w:szCs w:val="20"/>
        </w:rPr>
      </w:pPr>
      <w:r w:rsidRPr="00F4523E">
        <w:rPr>
          <w:rFonts w:ascii="EB Garamond" w:eastAsia="EB Garamond" w:hAnsi="EB Garamond" w:cs="EB Garamond"/>
          <w:b/>
          <w:bCs/>
          <w:sz w:val="20"/>
          <w:szCs w:val="20"/>
        </w:rPr>
        <w:t xml:space="preserve">Figure 1.3(c) </w:t>
      </w:r>
      <w:r w:rsidR="003E2319">
        <w:rPr>
          <w:rFonts w:ascii="EB Garamond" w:eastAsia="EB Garamond" w:hAnsi="EB Garamond" w:cs="EB Garamond"/>
          <w:b/>
          <w:bCs/>
          <w:sz w:val="20"/>
          <w:szCs w:val="20"/>
        </w:rPr>
        <w:t>Single m</w:t>
      </w:r>
      <w:r w:rsidRPr="00F4523E">
        <w:rPr>
          <w:rFonts w:ascii="EB Garamond" w:eastAsia="EB Garamond" w:hAnsi="EB Garamond" w:cs="EB Garamond"/>
          <w:b/>
          <w:bCs/>
          <w:sz w:val="20"/>
          <w:szCs w:val="20"/>
        </w:rPr>
        <w:t xml:space="preserve">onth spatial distribution of precipitation in millimeters.  </w:t>
      </w:r>
      <w:r w:rsidRPr="00F4523E">
        <w:rPr>
          <w:rFonts w:ascii="EB Garamond" w:eastAsia="EB Garamond" w:hAnsi="EB Garamond" w:cs="EB Garamond"/>
          <w:sz w:val="20"/>
          <w:szCs w:val="20"/>
        </w:rPr>
        <w:t>The majority of precipitation occurs in the winter</w:t>
      </w:r>
      <w:r w:rsidR="003E2319">
        <w:rPr>
          <w:rFonts w:ascii="EB Garamond" w:eastAsia="EB Garamond" w:hAnsi="EB Garamond" w:cs="EB Garamond"/>
          <w:sz w:val="20"/>
          <w:szCs w:val="20"/>
        </w:rPr>
        <w:t xml:space="preserve"> (January)</w:t>
      </w:r>
      <w:r w:rsidRPr="00F4523E">
        <w:rPr>
          <w:rFonts w:ascii="EB Garamond" w:eastAsia="EB Garamond" w:hAnsi="EB Garamond" w:cs="EB Garamond"/>
          <w:sz w:val="20"/>
          <w:szCs w:val="20"/>
        </w:rPr>
        <w:t>, followed by spring</w:t>
      </w:r>
      <w:r w:rsidR="003E2319">
        <w:rPr>
          <w:rFonts w:ascii="EB Garamond" w:eastAsia="EB Garamond" w:hAnsi="EB Garamond" w:cs="EB Garamond"/>
          <w:sz w:val="20"/>
          <w:szCs w:val="20"/>
        </w:rPr>
        <w:t xml:space="preserve"> (April)</w:t>
      </w:r>
      <w:r w:rsidRPr="00F4523E">
        <w:rPr>
          <w:rFonts w:ascii="EB Garamond" w:eastAsia="EB Garamond" w:hAnsi="EB Garamond" w:cs="EB Garamond"/>
          <w:sz w:val="20"/>
          <w:szCs w:val="20"/>
        </w:rPr>
        <w:t>, fall</w:t>
      </w:r>
      <w:r w:rsidR="003E2319">
        <w:rPr>
          <w:rFonts w:ascii="EB Garamond" w:eastAsia="EB Garamond" w:hAnsi="EB Garamond" w:cs="EB Garamond"/>
          <w:sz w:val="20"/>
          <w:szCs w:val="20"/>
        </w:rPr>
        <w:t xml:space="preserve"> (October)</w:t>
      </w:r>
      <w:r w:rsidRPr="00F4523E">
        <w:rPr>
          <w:rFonts w:ascii="EB Garamond" w:eastAsia="EB Garamond" w:hAnsi="EB Garamond" w:cs="EB Garamond"/>
          <w:sz w:val="20"/>
          <w:szCs w:val="20"/>
        </w:rPr>
        <w:t>, and lastly summer</w:t>
      </w:r>
      <w:r w:rsidR="003E2319">
        <w:rPr>
          <w:rFonts w:ascii="EB Garamond" w:eastAsia="EB Garamond" w:hAnsi="EB Garamond" w:cs="EB Garamond"/>
          <w:sz w:val="20"/>
          <w:szCs w:val="20"/>
        </w:rPr>
        <w:t xml:space="preserve"> (July)</w:t>
      </w:r>
      <w:r w:rsidRPr="00F4523E">
        <w:rPr>
          <w:rFonts w:ascii="EB Garamond" w:eastAsia="EB Garamond" w:hAnsi="EB Garamond" w:cs="EB Garamond"/>
          <w:sz w:val="20"/>
          <w:szCs w:val="20"/>
        </w:rPr>
        <w:t>.  The northeastern side of the watershed tends to receive more precipitation than the southwestern side.</w:t>
      </w:r>
    </w:p>
    <w:p w14:paraId="297B826E" w14:textId="71B997B0" w:rsidR="00DD3D9E" w:rsidRDefault="00DD3D9E">
      <w:pPr>
        <w:rPr>
          <w:rFonts w:ascii="EB Garamond" w:eastAsia="EB Garamond" w:hAnsi="EB Garamond" w:cs="EB Garamond"/>
          <w:sz w:val="24"/>
          <w:szCs w:val="24"/>
        </w:rPr>
      </w:pPr>
    </w:p>
    <w:p w14:paraId="0E395F16" w14:textId="3ED85D81" w:rsidR="00DD3D9E" w:rsidRDefault="00DD3D9E">
      <w:pPr>
        <w:rPr>
          <w:rFonts w:ascii="EB Garamond" w:eastAsia="EB Garamond" w:hAnsi="EB Garamond" w:cs="EB Garamond"/>
          <w:sz w:val="24"/>
          <w:szCs w:val="24"/>
        </w:rPr>
      </w:pPr>
    </w:p>
    <w:p w14:paraId="3A699691" w14:textId="1B92C14D" w:rsidR="00DD3D9E" w:rsidRDefault="00DD3D9E">
      <w:pPr>
        <w:rPr>
          <w:rFonts w:ascii="EB Garamond" w:eastAsia="EB Garamond" w:hAnsi="EB Garamond" w:cs="EB Garamond"/>
          <w:sz w:val="24"/>
          <w:szCs w:val="24"/>
        </w:rPr>
      </w:pPr>
    </w:p>
    <w:p w14:paraId="51FFB2A0" w14:textId="59748F59" w:rsidR="00DD3D9E" w:rsidRDefault="00DD3D9E">
      <w:pPr>
        <w:rPr>
          <w:rFonts w:ascii="EB Garamond" w:eastAsia="EB Garamond" w:hAnsi="EB Garamond" w:cs="EB Garamond"/>
          <w:sz w:val="24"/>
          <w:szCs w:val="24"/>
        </w:rPr>
      </w:pPr>
    </w:p>
    <w:p w14:paraId="67AC2066" w14:textId="5163C571" w:rsidR="00DD3D9E" w:rsidRDefault="00DD3D9E">
      <w:pPr>
        <w:rPr>
          <w:rFonts w:ascii="EB Garamond" w:eastAsia="EB Garamond" w:hAnsi="EB Garamond" w:cs="EB Garamond"/>
          <w:sz w:val="24"/>
          <w:szCs w:val="24"/>
        </w:rPr>
      </w:pPr>
    </w:p>
    <w:p w14:paraId="7B9A5876" w14:textId="6B40B3F4" w:rsidR="00DD3D9E" w:rsidRDefault="00DD3D9E">
      <w:pPr>
        <w:rPr>
          <w:rFonts w:ascii="EB Garamond" w:eastAsia="EB Garamond" w:hAnsi="EB Garamond" w:cs="EB Garamond"/>
          <w:sz w:val="24"/>
          <w:szCs w:val="24"/>
        </w:rPr>
      </w:pPr>
    </w:p>
    <w:p w14:paraId="2C44990B" w14:textId="5EB00925" w:rsidR="00DD3D9E" w:rsidRDefault="00DD3D9E">
      <w:pPr>
        <w:rPr>
          <w:rFonts w:ascii="EB Garamond" w:eastAsia="EB Garamond" w:hAnsi="EB Garamond" w:cs="EB Garamond"/>
          <w:sz w:val="24"/>
          <w:szCs w:val="24"/>
        </w:rPr>
      </w:pPr>
    </w:p>
    <w:p w14:paraId="225BBB97" w14:textId="34385FF4" w:rsidR="00DD3D9E" w:rsidRDefault="00DD3D9E">
      <w:pPr>
        <w:rPr>
          <w:rFonts w:ascii="EB Garamond" w:eastAsia="EB Garamond" w:hAnsi="EB Garamond" w:cs="EB Garamond"/>
          <w:sz w:val="24"/>
          <w:szCs w:val="24"/>
        </w:rPr>
      </w:pPr>
    </w:p>
    <w:p w14:paraId="71C5F425" w14:textId="52342DD8" w:rsidR="00DD3D9E" w:rsidRDefault="00DD3D9E">
      <w:pPr>
        <w:rPr>
          <w:rFonts w:ascii="EB Garamond" w:eastAsia="EB Garamond" w:hAnsi="EB Garamond" w:cs="EB Garamond"/>
          <w:sz w:val="24"/>
          <w:szCs w:val="24"/>
        </w:rPr>
      </w:pPr>
    </w:p>
    <w:p w14:paraId="36CFA1CB" w14:textId="567EB8EB" w:rsidR="00DD3D9E" w:rsidRDefault="00DD3D9E">
      <w:pPr>
        <w:rPr>
          <w:rFonts w:ascii="EB Garamond" w:eastAsia="EB Garamond" w:hAnsi="EB Garamond" w:cs="EB Garamond"/>
          <w:sz w:val="24"/>
          <w:szCs w:val="24"/>
        </w:rPr>
      </w:pPr>
    </w:p>
    <w:p w14:paraId="5688F6D9" w14:textId="5F72B6C0" w:rsidR="00DD3D9E" w:rsidRDefault="00DD3D9E">
      <w:pPr>
        <w:rPr>
          <w:rFonts w:ascii="EB Garamond" w:eastAsia="EB Garamond" w:hAnsi="EB Garamond" w:cs="EB Garamond"/>
          <w:sz w:val="24"/>
          <w:szCs w:val="24"/>
        </w:rPr>
      </w:pPr>
    </w:p>
    <w:p w14:paraId="4ED9CE5F" w14:textId="14CEFE90" w:rsidR="00DD3D9E" w:rsidRDefault="00DD3D9E">
      <w:pPr>
        <w:rPr>
          <w:rFonts w:ascii="EB Garamond" w:eastAsia="EB Garamond" w:hAnsi="EB Garamond" w:cs="EB Garamond"/>
          <w:sz w:val="24"/>
          <w:szCs w:val="24"/>
        </w:rPr>
      </w:pPr>
    </w:p>
    <w:p w14:paraId="606EA391" w14:textId="38D1086B" w:rsidR="002F7BBC" w:rsidRDefault="002F7BBC">
      <w:pPr>
        <w:rPr>
          <w:rFonts w:ascii="EB Garamond" w:eastAsia="EB Garamond" w:hAnsi="EB Garamond" w:cs="EB Garamond"/>
          <w:sz w:val="24"/>
          <w:szCs w:val="24"/>
        </w:rPr>
      </w:pPr>
    </w:p>
    <w:p w14:paraId="463CB56E" w14:textId="77777777" w:rsidR="007D7C84" w:rsidRDefault="007D7C84">
      <w:pPr>
        <w:rPr>
          <w:rFonts w:ascii="EB Garamond" w:eastAsia="EB Garamond" w:hAnsi="EB Garamond" w:cs="EB Garamond"/>
          <w:sz w:val="24"/>
          <w:szCs w:val="24"/>
        </w:rPr>
      </w:pPr>
    </w:p>
    <w:p w14:paraId="6D6F0191" w14:textId="77777777" w:rsidR="00F4523E" w:rsidRDefault="00F4523E">
      <w:pPr>
        <w:rPr>
          <w:rFonts w:ascii="EB Garamond" w:eastAsia="EB Garamond" w:hAnsi="EB Garamond" w:cs="EB Garamond"/>
          <w:sz w:val="24"/>
          <w:szCs w:val="24"/>
        </w:rPr>
      </w:pPr>
    </w:p>
    <w:p w14:paraId="0F85EA3D" w14:textId="3C5CB29F" w:rsidR="002F7BBC" w:rsidRDefault="00C85874">
      <w:pPr>
        <w:rPr>
          <w:rFonts w:ascii="EB Garamond" w:eastAsia="EB Garamond" w:hAnsi="EB Garamond" w:cs="EB Garamond"/>
          <w:color w:val="548DD4" w:themeColor="text2" w:themeTint="99"/>
          <w:sz w:val="28"/>
          <w:szCs w:val="28"/>
        </w:rPr>
      </w:pPr>
      <w:r w:rsidRPr="00F4523E">
        <w:rPr>
          <w:rFonts w:ascii="EB Garamond" w:eastAsia="EB Garamond" w:hAnsi="EB Garamond" w:cs="EB Garamond"/>
          <w:color w:val="548DD4" w:themeColor="text2" w:themeTint="99"/>
          <w:sz w:val="28"/>
          <w:szCs w:val="28"/>
        </w:rPr>
        <w:lastRenderedPageBreak/>
        <w:t>Soil Characteristics &amp; Geology</w:t>
      </w:r>
    </w:p>
    <w:p w14:paraId="4B3D653D" w14:textId="3E9F50AE" w:rsidR="00F4523E" w:rsidRPr="00F4523E" w:rsidRDefault="00F4523E">
      <w:pPr>
        <w:rPr>
          <w:rFonts w:ascii="EB Garamond" w:eastAsia="EB Garamond" w:hAnsi="EB Garamond" w:cs="EB Garamond"/>
          <w:sz w:val="24"/>
          <w:szCs w:val="24"/>
        </w:rPr>
      </w:pPr>
      <w:r>
        <w:rPr>
          <w:rFonts w:ascii="EB Garamond" w:eastAsia="EB Garamond" w:hAnsi="EB Garamond" w:cs="EB Garamond"/>
          <w:sz w:val="24"/>
          <w:szCs w:val="24"/>
        </w:rPr>
        <w:t xml:space="preserve">The upper elevations of the Upper Stanislaus River Watershed </w:t>
      </w:r>
      <w:proofErr w:type="gramStart"/>
      <w:r>
        <w:rPr>
          <w:rFonts w:ascii="EB Garamond" w:eastAsia="EB Garamond" w:hAnsi="EB Garamond" w:cs="EB Garamond"/>
          <w:sz w:val="24"/>
          <w:szCs w:val="24"/>
        </w:rPr>
        <w:t>is</w:t>
      </w:r>
      <w:proofErr w:type="gramEnd"/>
      <w:r>
        <w:rPr>
          <w:rFonts w:ascii="EB Garamond" w:eastAsia="EB Garamond" w:hAnsi="EB Garamond" w:cs="EB Garamond"/>
          <w:sz w:val="24"/>
          <w:szCs w:val="24"/>
        </w:rPr>
        <w:t xml:space="preserve"> composed mostly of granitic rocks. The mountainous region was shaped through glaciation, leaving exposed </w:t>
      </w:r>
      <w:r w:rsidR="00906126">
        <w:rPr>
          <w:rFonts w:ascii="EB Garamond" w:eastAsia="EB Garamond" w:hAnsi="EB Garamond" w:cs="EB Garamond"/>
          <w:sz w:val="24"/>
          <w:szCs w:val="24"/>
        </w:rPr>
        <w:t xml:space="preserve">granite </w:t>
      </w:r>
      <w:r>
        <w:rPr>
          <w:rFonts w:ascii="EB Garamond" w:eastAsia="EB Garamond" w:hAnsi="EB Garamond" w:cs="EB Garamond"/>
          <w:sz w:val="24"/>
          <w:szCs w:val="24"/>
        </w:rPr>
        <w:t xml:space="preserve">rock with little soil and high runoff.  Glacial and high sierra valleys </w:t>
      </w:r>
      <w:r w:rsidR="00906126">
        <w:rPr>
          <w:rFonts w:ascii="EB Garamond" w:eastAsia="EB Garamond" w:hAnsi="EB Garamond" w:cs="EB Garamond"/>
          <w:sz w:val="24"/>
          <w:szCs w:val="24"/>
        </w:rPr>
        <w:t xml:space="preserve">host meadows and alpine lakes, where </w:t>
      </w:r>
      <w:r w:rsidR="00A6661C">
        <w:rPr>
          <w:rFonts w:ascii="EB Garamond" w:eastAsia="EB Garamond" w:hAnsi="EB Garamond" w:cs="EB Garamond"/>
          <w:sz w:val="24"/>
          <w:szCs w:val="24"/>
        </w:rPr>
        <w:t xml:space="preserve">sediment </w:t>
      </w:r>
      <w:r w:rsidR="002B495E">
        <w:rPr>
          <w:rFonts w:ascii="EB Garamond" w:eastAsia="EB Garamond" w:hAnsi="EB Garamond" w:cs="EB Garamond"/>
          <w:sz w:val="24"/>
          <w:szCs w:val="24"/>
        </w:rPr>
        <w:t>accumulates,</w:t>
      </w:r>
      <w:r w:rsidR="00A6661C">
        <w:rPr>
          <w:rFonts w:ascii="EB Garamond" w:eastAsia="EB Garamond" w:hAnsi="EB Garamond" w:cs="EB Garamond"/>
          <w:sz w:val="24"/>
          <w:szCs w:val="24"/>
        </w:rPr>
        <w:t xml:space="preserve"> and the water table rises</w:t>
      </w:r>
      <w:r w:rsidR="00906126">
        <w:rPr>
          <w:rFonts w:ascii="EB Garamond" w:eastAsia="EB Garamond" w:hAnsi="EB Garamond" w:cs="EB Garamond"/>
          <w:sz w:val="24"/>
          <w:szCs w:val="24"/>
        </w:rPr>
        <w:t xml:space="preserve">.  The majority area of the well-drained surface soils, however, the steep westward slope prevents deep groundwater infiltration.  Towards the foothills, clay-loam soils </w:t>
      </w:r>
      <w:r w:rsidR="00A6661C">
        <w:rPr>
          <w:rFonts w:ascii="EB Garamond" w:eastAsia="EB Garamond" w:hAnsi="EB Garamond" w:cs="EB Garamond"/>
          <w:sz w:val="24"/>
          <w:szCs w:val="24"/>
        </w:rPr>
        <w:t xml:space="preserve">are dominant and contribute to high runoff towards New Melones Lake and Tulloch Reservoir.  These areas are prone to non-point source pollution from cattle and livestock facilities.  Detailed spatial representation of dominant hydrologic soil groups and infiltration capacity is shown in </w:t>
      </w:r>
      <w:r w:rsidR="00A6661C">
        <w:rPr>
          <w:rFonts w:ascii="EB Garamond" w:eastAsia="EB Garamond" w:hAnsi="EB Garamond" w:cs="EB Garamond"/>
          <w:b/>
          <w:bCs/>
          <w:sz w:val="24"/>
          <w:szCs w:val="24"/>
        </w:rPr>
        <w:t>Figure 1.4(a)</w:t>
      </w:r>
      <w:r w:rsidR="00A6661C">
        <w:rPr>
          <w:rFonts w:ascii="EB Garamond" w:eastAsia="EB Garamond" w:hAnsi="EB Garamond" w:cs="EB Garamond"/>
          <w:sz w:val="24"/>
          <w:szCs w:val="24"/>
        </w:rPr>
        <w:t>.</w:t>
      </w:r>
      <w:r w:rsidR="00906126">
        <w:rPr>
          <w:rFonts w:ascii="EB Garamond" w:eastAsia="EB Garamond" w:hAnsi="EB Garamond" w:cs="EB Garamond"/>
          <w:sz w:val="24"/>
          <w:szCs w:val="24"/>
        </w:rPr>
        <w:t xml:space="preserve"> </w:t>
      </w:r>
    </w:p>
    <w:p w14:paraId="52E49AD3" w14:textId="5B7CFF5D" w:rsidR="007D7C84" w:rsidRDefault="007D7C84" w:rsidP="00A6661C">
      <w:pPr>
        <w:jc w:val="center"/>
        <w:rPr>
          <w:rFonts w:ascii="EB Garamond" w:eastAsia="EB Garamond" w:hAnsi="EB Garamond" w:cs="EB Garamond"/>
          <w:b/>
          <w:bCs/>
          <w:sz w:val="20"/>
          <w:szCs w:val="20"/>
        </w:rPr>
      </w:pPr>
      <w:r>
        <w:rPr>
          <w:noProof/>
        </w:rPr>
        <w:drawing>
          <wp:anchor distT="114300" distB="114300" distL="114300" distR="114300" simplePos="0" relativeHeight="251662336" behindDoc="0" locked="0" layoutInCell="1" hidden="0" allowOverlap="1" wp14:anchorId="359F5177" wp14:editId="7BB034B1">
            <wp:simplePos x="0" y="0"/>
            <wp:positionH relativeFrom="column">
              <wp:posOffset>318770</wp:posOffset>
            </wp:positionH>
            <wp:positionV relativeFrom="paragraph">
              <wp:posOffset>335280</wp:posOffset>
            </wp:positionV>
            <wp:extent cx="5491163" cy="4243601"/>
            <wp:effectExtent l="0" t="0" r="0" b="0"/>
            <wp:wrapTopAndBottom distT="114300" distB="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491163" cy="4243601"/>
                    </a:xfrm>
                    <a:prstGeom prst="rect">
                      <a:avLst/>
                    </a:prstGeom>
                    <a:ln/>
                  </pic:spPr>
                </pic:pic>
              </a:graphicData>
            </a:graphic>
          </wp:anchor>
        </w:drawing>
      </w:r>
    </w:p>
    <w:p w14:paraId="1F77E39B" w14:textId="16AF3B27" w:rsidR="002F7BBC" w:rsidRPr="00A6661C" w:rsidRDefault="00A6661C" w:rsidP="00A6661C">
      <w:pPr>
        <w:jc w:val="center"/>
        <w:rPr>
          <w:rFonts w:ascii="EB Garamond" w:eastAsia="EB Garamond" w:hAnsi="EB Garamond" w:cs="EB Garamond"/>
          <w:sz w:val="24"/>
          <w:szCs w:val="24"/>
        </w:rPr>
      </w:pPr>
      <w:r>
        <w:rPr>
          <w:rFonts w:ascii="EB Garamond" w:eastAsia="EB Garamond" w:hAnsi="EB Garamond" w:cs="EB Garamond"/>
          <w:b/>
          <w:bCs/>
          <w:sz w:val="20"/>
          <w:szCs w:val="20"/>
        </w:rPr>
        <w:t xml:space="preserve">Figure 1.4(a) Map of dominant hydrologic soil groups.  </w:t>
      </w:r>
      <w:r>
        <w:rPr>
          <w:rFonts w:ascii="EB Garamond" w:eastAsia="EB Garamond" w:hAnsi="EB Garamond" w:cs="EB Garamond"/>
          <w:sz w:val="20"/>
          <w:szCs w:val="20"/>
        </w:rPr>
        <w:t>High runoff areas are seen in the high sierra and lower foothills, while the majority of the mid-upper elevations are composed of well drained, moderate infiltration capacity, soils.</w:t>
      </w:r>
    </w:p>
    <w:p w14:paraId="556362AF" w14:textId="77777777" w:rsidR="002F7BBC" w:rsidRDefault="002F7BBC">
      <w:pPr>
        <w:rPr>
          <w:rFonts w:ascii="EB Garamond" w:eastAsia="EB Garamond" w:hAnsi="EB Garamond" w:cs="EB Garamond"/>
          <w:sz w:val="24"/>
          <w:szCs w:val="24"/>
        </w:rPr>
      </w:pPr>
    </w:p>
    <w:p w14:paraId="60CDC850" w14:textId="3ADA4ABF" w:rsidR="002F7BBC" w:rsidRDefault="002F7BBC">
      <w:pPr>
        <w:rPr>
          <w:rFonts w:ascii="EB Garamond" w:eastAsia="EB Garamond" w:hAnsi="EB Garamond" w:cs="EB Garamond"/>
          <w:sz w:val="24"/>
          <w:szCs w:val="24"/>
        </w:rPr>
      </w:pPr>
    </w:p>
    <w:p w14:paraId="54694DDA" w14:textId="00E6FC88" w:rsidR="002B495E" w:rsidRDefault="002B495E">
      <w:pPr>
        <w:rPr>
          <w:rFonts w:ascii="EB Garamond" w:eastAsia="EB Garamond" w:hAnsi="EB Garamond" w:cs="EB Garamond"/>
          <w:sz w:val="24"/>
          <w:szCs w:val="24"/>
        </w:rPr>
      </w:pPr>
    </w:p>
    <w:p w14:paraId="38728E4D" w14:textId="1DC9EFDA" w:rsidR="002B495E" w:rsidRDefault="002B495E">
      <w:pPr>
        <w:rPr>
          <w:rFonts w:ascii="EB Garamond" w:eastAsia="EB Garamond" w:hAnsi="EB Garamond" w:cs="EB Garamond"/>
          <w:sz w:val="24"/>
          <w:szCs w:val="24"/>
        </w:rPr>
      </w:pPr>
    </w:p>
    <w:p w14:paraId="51467662" w14:textId="76A8935B" w:rsidR="00E7466E" w:rsidRDefault="002B495E">
      <w:pPr>
        <w:rPr>
          <w:rFonts w:ascii="EB Garamond" w:eastAsia="EB Garamond" w:hAnsi="EB Garamond" w:cs="EB Garamond"/>
          <w:sz w:val="24"/>
          <w:szCs w:val="24"/>
        </w:rPr>
      </w:pPr>
      <w:r>
        <w:rPr>
          <w:rFonts w:ascii="EB Garamond" w:eastAsia="EB Garamond" w:hAnsi="EB Garamond" w:cs="EB Garamond"/>
          <w:sz w:val="24"/>
          <w:szCs w:val="24"/>
        </w:rPr>
        <w:t xml:space="preserve">Soil erodibility in the watershed also varies across the landscape, with the majority of highly erodible soils centered in the upper and lower foothills (mid to low elevation).  Soil erosion contributes to sediment and other pollutant transport.  Much of this is related to the road system in a highly forested area, as drainage from impervious roadways can contribute excess flows to soils already prone to erosion, resulting in </w:t>
      </w:r>
      <w:r w:rsidR="00E7466E">
        <w:rPr>
          <w:rFonts w:ascii="EB Garamond" w:eastAsia="EB Garamond" w:hAnsi="EB Garamond" w:cs="EB Garamond"/>
          <w:sz w:val="24"/>
          <w:szCs w:val="24"/>
        </w:rPr>
        <w:t xml:space="preserve">impaired surface water quality.  Soil erodibility (K Factor) is visualized below in </w:t>
      </w:r>
      <w:r w:rsidR="00E7466E">
        <w:rPr>
          <w:rFonts w:ascii="EB Garamond" w:eastAsia="EB Garamond" w:hAnsi="EB Garamond" w:cs="EB Garamond"/>
          <w:b/>
          <w:bCs/>
          <w:sz w:val="24"/>
          <w:szCs w:val="24"/>
        </w:rPr>
        <w:t>Figure 1.4(b)</w:t>
      </w:r>
      <w:r w:rsidR="00E7466E">
        <w:rPr>
          <w:rFonts w:ascii="EB Garamond" w:eastAsia="EB Garamond" w:hAnsi="EB Garamond" w:cs="EB Garamond"/>
          <w:sz w:val="24"/>
          <w:szCs w:val="24"/>
        </w:rPr>
        <w:t>.</w:t>
      </w:r>
    </w:p>
    <w:p w14:paraId="77ACEA99" w14:textId="2AB3DD88" w:rsidR="00A6661C" w:rsidRDefault="002B495E">
      <w:pPr>
        <w:rPr>
          <w:rFonts w:ascii="EB Garamond" w:eastAsia="EB Garamond" w:hAnsi="EB Garamond" w:cs="EB Garamond"/>
          <w:sz w:val="24"/>
          <w:szCs w:val="24"/>
        </w:rPr>
      </w:pPr>
      <w:r>
        <w:rPr>
          <w:noProof/>
        </w:rPr>
        <w:drawing>
          <wp:anchor distT="114300" distB="114300" distL="114300" distR="114300" simplePos="0" relativeHeight="251663360" behindDoc="0" locked="0" layoutInCell="1" hidden="0" allowOverlap="1" wp14:anchorId="2A749753" wp14:editId="73101DF0">
            <wp:simplePos x="0" y="0"/>
            <wp:positionH relativeFrom="margin">
              <wp:posOffset>276225</wp:posOffset>
            </wp:positionH>
            <wp:positionV relativeFrom="paragraph">
              <wp:posOffset>400050</wp:posOffset>
            </wp:positionV>
            <wp:extent cx="5600700" cy="4076065"/>
            <wp:effectExtent l="0" t="0" r="0" b="635"/>
            <wp:wrapTopAndBottom distT="114300" distB="11430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5600700" cy="4076065"/>
                    </a:xfrm>
                    <a:prstGeom prst="rect">
                      <a:avLst/>
                    </a:prstGeom>
                    <a:ln/>
                  </pic:spPr>
                </pic:pic>
              </a:graphicData>
            </a:graphic>
            <wp14:sizeRelH relativeFrom="margin">
              <wp14:pctWidth>0</wp14:pctWidth>
            </wp14:sizeRelH>
            <wp14:sizeRelV relativeFrom="margin">
              <wp14:pctHeight>0</wp14:pctHeight>
            </wp14:sizeRelV>
          </wp:anchor>
        </w:drawing>
      </w:r>
    </w:p>
    <w:p w14:paraId="518A7EC0" w14:textId="64162189" w:rsidR="002F7BBC" w:rsidRPr="00E7466E" w:rsidRDefault="00E7466E" w:rsidP="00E7466E">
      <w:pPr>
        <w:jc w:val="center"/>
        <w:rPr>
          <w:rFonts w:ascii="EB Garamond" w:eastAsia="EB Garamond" w:hAnsi="EB Garamond" w:cs="EB Garamond"/>
          <w:sz w:val="20"/>
          <w:szCs w:val="20"/>
        </w:rPr>
      </w:pPr>
      <w:r>
        <w:rPr>
          <w:rFonts w:ascii="EB Garamond" w:eastAsia="EB Garamond" w:hAnsi="EB Garamond" w:cs="EB Garamond"/>
          <w:b/>
          <w:bCs/>
          <w:sz w:val="20"/>
          <w:szCs w:val="20"/>
        </w:rPr>
        <w:t xml:space="preserve">Figure 1.4(b) Soils of the Upper Stanislaus Watershed by erodibility (K Factor).  </w:t>
      </w:r>
      <w:r>
        <w:rPr>
          <w:rFonts w:ascii="EB Garamond" w:eastAsia="EB Garamond" w:hAnsi="EB Garamond" w:cs="EB Garamond"/>
          <w:sz w:val="20"/>
          <w:szCs w:val="20"/>
        </w:rPr>
        <w:t>K factor indicates susceptibility of soil to erosion and the rate of runoff.  Low erodibility soils are concentrated in the upper elevations as well as around foothill lakes.  High erodibility soils are seen in the mid-elevations and foothill areas away from waterbodies.</w:t>
      </w:r>
    </w:p>
    <w:p w14:paraId="492D75D9" w14:textId="7CAD6709" w:rsidR="002F7BBC" w:rsidRDefault="002F7BBC">
      <w:pPr>
        <w:rPr>
          <w:rFonts w:ascii="EB Garamond" w:eastAsia="EB Garamond" w:hAnsi="EB Garamond" w:cs="EB Garamond"/>
          <w:sz w:val="24"/>
          <w:szCs w:val="24"/>
        </w:rPr>
      </w:pPr>
    </w:p>
    <w:p w14:paraId="700EE776" w14:textId="6C99145E" w:rsidR="002F7BBC" w:rsidRDefault="002F7BBC">
      <w:pPr>
        <w:rPr>
          <w:rFonts w:ascii="EB Garamond" w:eastAsia="EB Garamond" w:hAnsi="EB Garamond" w:cs="EB Garamond"/>
          <w:sz w:val="24"/>
          <w:szCs w:val="24"/>
        </w:rPr>
      </w:pPr>
    </w:p>
    <w:p w14:paraId="06D28DB6" w14:textId="57820314" w:rsidR="002F7BBC" w:rsidRDefault="002F7BBC">
      <w:pPr>
        <w:rPr>
          <w:rFonts w:ascii="EB Garamond" w:eastAsia="EB Garamond" w:hAnsi="EB Garamond" w:cs="EB Garamond"/>
          <w:sz w:val="24"/>
          <w:szCs w:val="24"/>
        </w:rPr>
      </w:pPr>
    </w:p>
    <w:p w14:paraId="56932BB3" w14:textId="77777777" w:rsidR="002F7BBC" w:rsidRDefault="002F7BBC">
      <w:pPr>
        <w:rPr>
          <w:rFonts w:ascii="EB Garamond" w:eastAsia="EB Garamond" w:hAnsi="EB Garamond" w:cs="EB Garamond"/>
          <w:sz w:val="24"/>
          <w:szCs w:val="24"/>
        </w:rPr>
      </w:pPr>
    </w:p>
    <w:p w14:paraId="16DF32D3" w14:textId="655D7577" w:rsidR="00E7466E" w:rsidRDefault="00E7466E">
      <w:pPr>
        <w:rPr>
          <w:rFonts w:ascii="EB Garamond" w:eastAsia="EB Garamond" w:hAnsi="EB Garamond" w:cs="EB Garamond"/>
          <w:sz w:val="24"/>
          <w:szCs w:val="24"/>
        </w:rPr>
      </w:pPr>
    </w:p>
    <w:p w14:paraId="4D703889" w14:textId="77777777" w:rsidR="007D7C84" w:rsidRDefault="007D7C84">
      <w:pPr>
        <w:rPr>
          <w:rFonts w:ascii="EB Garamond" w:eastAsia="EB Garamond" w:hAnsi="EB Garamond" w:cs="EB Garamond"/>
          <w:sz w:val="24"/>
          <w:szCs w:val="24"/>
        </w:rPr>
      </w:pPr>
    </w:p>
    <w:p w14:paraId="08F0B2F4" w14:textId="70690E81" w:rsidR="002F7BBC" w:rsidRDefault="00C85874">
      <w:pPr>
        <w:rPr>
          <w:rFonts w:ascii="EB Garamond" w:eastAsia="EB Garamond" w:hAnsi="EB Garamond" w:cs="EB Garamond"/>
          <w:color w:val="548DD4" w:themeColor="text2" w:themeTint="99"/>
          <w:sz w:val="28"/>
          <w:szCs w:val="28"/>
        </w:rPr>
      </w:pPr>
      <w:r w:rsidRPr="00E7466E">
        <w:rPr>
          <w:rFonts w:ascii="EB Garamond" w:eastAsia="EB Garamond" w:hAnsi="EB Garamond" w:cs="EB Garamond"/>
          <w:color w:val="548DD4" w:themeColor="text2" w:themeTint="99"/>
          <w:sz w:val="28"/>
          <w:szCs w:val="28"/>
        </w:rPr>
        <w:lastRenderedPageBreak/>
        <w:t xml:space="preserve">Hydrology </w:t>
      </w:r>
    </w:p>
    <w:p w14:paraId="141678B1" w14:textId="413E1893" w:rsidR="00D83A6C" w:rsidRDefault="003E2319">
      <w:pPr>
        <w:rPr>
          <w:rFonts w:ascii="EB Garamond" w:eastAsia="EB Garamond" w:hAnsi="EB Garamond" w:cs="EB Garamond"/>
          <w:sz w:val="24"/>
          <w:szCs w:val="24"/>
        </w:rPr>
      </w:pPr>
      <w:r>
        <w:rPr>
          <w:rFonts w:ascii="EB Garamond" w:eastAsia="EB Garamond" w:hAnsi="EB Garamond" w:cs="EB Garamond"/>
          <w:sz w:val="24"/>
          <w:szCs w:val="24"/>
        </w:rPr>
        <w:t>Surface and shallow subsurface flow of the Upper Stanislaus River Watershed flows from the northeast to the southwest foothills and eventually to California’s lower San Joaquin Valley.  The highly sloped watershed</w:t>
      </w:r>
      <w:r w:rsidR="00D83A6C">
        <w:rPr>
          <w:rFonts w:ascii="EB Garamond" w:eastAsia="EB Garamond" w:hAnsi="EB Garamond" w:cs="EB Garamond"/>
          <w:sz w:val="24"/>
          <w:szCs w:val="24"/>
        </w:rPr>
        <w:t xml:space="preserve"> and moderately slow soil infiltration rates</w:t>
      </w:r>
      <w:r>
        <w:rPr>
          <w:rFonts w:ascii="EB Garamond" w:eastAsia="EB Garamond" w:hAnsi="EB Garamond" w:cs="EB Garamond"/>
          <w:sz w:val="24"/>
          <w:szCs w:val="24"/>
        </w:rPr>
        <w:t xml:space="preserve"> means most of the flow is surface flow, with very little deep groundwater</w:t>
      </w:r>
      <w:r w:rsidR="00D83A6C">
        <w:rPr>
          <w:rFonts w:ascii="EB Garamond" w:eastAsia="EB Garamond" w:hAnsi="EB Garamond" w:cs="EB Garamond"/>
          <w:sz w:val="24"/>
          <w:szCs w:val="24"/>
        </w:rPr>
        <w:t xml:space="preserve"> </w:t>
      </w:r>
      <w:r w:rsidR="00D83A6C">
        <w:rPr>
          <w:rFonts w:ascii="EB Garamond" w:eastAsia="EB Garamond" w:hAnsi="EB Garamond" w:cs="EB Garamond"/>
          <w:b/>
          <w:bCs/>
          <w:sz w:val="24"/>
          <w:szCs w:val="24"/>
        </w:rPr>
        <w:t>(Figure 1.5)</w:t>
      </w:r>
      <w:r>
        <w:rPr>
          <w:rFonts w:ascii="EB Garamond" w:eastAsia="EB Garamond" w:hAnsi="EB Garamond" w:cs="EB Garamond"/>
          <w:sz w:val="24"/>
          <w:szCs w:val="24"/>
        </w:rPr>
        <w:t>.  The headwaters of the north, middle, and southern forks of the Stanislaus are high sierra lakes and creeks that are the result of snowmelt.  The middle fork and north fork converge in the central part of the watershed, followed by convergence with the south fork just above New Melones Lake.  The Stanislaus river runs into New Melones Lake, through New Melones Dam, and into Tulloch Reservoir at the end of the watershed.  New Melones Lake</w:t>
      </w:r>
      <w:r w:rsidR="00D83A6C">
        <w:rPr>
          <w:rFonts w:ascii="EB Garamond" w:eastAsia="EB Garamond" w:hAnsi="EB Garamond" w:cs="EB Garamond"/>
          <w:sz w:val="24"/>
          <w:szCs w:val="24"/>
        </w:rPr>
        <w:t xml:space="preserve"> and Tulloch Reservoir are both </w:t>
      </w:r>
      <w:r>
        <w:rPr>
          <w:rFonts w:ascii="EB Garamond" w:eastAsia="EB Garamond" w:hAnsi="EB Garamond" w:cs="EB Garamond"/>
          <w:sz w:val="24"/>
          <w:szCs w:val="24"/>
        </w:rPr>
        <w:t xml:space="preserve">designated </w:t>
      </w:r>
      <w:r w:rsidR="00D83A6C">
        <w:rPr>
          <w:rFonts w:ascii="EB Garamond" w:eastAsia="EB Garamond" w:hAnsi="EB Garamond" w:cs="EB Garamond"/>
          <w:sz w:val="24"/>
          <w:szCs w:val="24"/>
        </w:rPr>
        <w:t xml:space="preserve">for commercial and sport fishing uses.  The Stanislaus River itself is designated for cold freshwater habitat, municipal and domestic water supply, non-contact water recreation, warm freshwater habitat, and water contact recreation. </w:t>
      </w:r>
    </w:p>
    <w:p w14:paraId="33DDB0F4" w14:textId="59CC77A2" w:rsidR="002F7BBC" w:rsidRDefault="003E2319">
      <w:pPr>
        <w:rPr>
          <w:rFonts w:ascii="EB Garamond" w:eastAsia="EB Garamond" w:hAnsi="EB Garamond" w:cs="EB Garamond"/>
          <w:sz w:val="24"/>
          <w:szCs w:val="24"/>
        </w:rPr>
      </w:pPr>
      <w:r>
        <w:rPr>
          <w:noProof/>
        </w:rPr>
        <w:drawing>
          <wp:anchor distT="114300" distB="114300" distL="114300" distR="114300" simplePos="0" relativeHeight="251664384" behindDoc="0" locked="0" layoutInCell="1" hidden="0" allowOverlap="1" wp14:anchorId="45A59CCD" wp14:editId="6FCA87F2">
            <wp:simplePos x="0" y="0"/>
            <wp:positionH relativeFrom="column">
              <wp:posOffset>238125</wp:posOffset>
            </wp:positionH>
            <wp:positionV relativeFrom="paragraph">
              <wp:posOffset>380365</wp:posOffset>
            </wp:positionV>
            <wp:extent cx="5543550" cy="4210050"/>
            <wp:effectExtent l="0" t="0" r="0" b="0"/>
            <wp:wrapTopAndBottom distT="114300" distB="11430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543550" cy="4210050"/>
                    </a:xfrm>
                    <a:prstGeom prst="rect">
                      <a:avLst/>
                    </a:prstGeom>
                    <a:ln/>
                  </pic:spPr>
                </pic:pic>
              </a:graphicData>
            </a:graphic>
            <wp14:sizeRelH relativeFrom="margin">
              <wp14:pctWidth>0</wp14:pctWidth>
            </wp14:sizeRelH>
            <wp14:sizeRelV relativeFrom="margin">
              <wp14:pctHeight>0</wp14:pctHeight>
            </wp14:sizeRelV>
          </wp:anchor>
        </w:drawing>
      </w:r>
    </w:p>
    <w:p w14:paraId="494AAAD4" w14:textId="3727636A" w:rsidR="002F7BBC" w:rsidRDefault="00D83A6C" w:rsidP="00D83A6C">
      <w:pPr>
        <w:jc w:val="center"/>
        <w:rPr>
          <w:rFonts w:ascii="EB Garamond" w:eastAsia="EB Garamond" w:hAnsi="EB Garamond" w:cs="EB Garamond"/>
          <w:sz w:val="20"/>
          <w:szCs w:val="20"/>
        </w:rPr>
      </w:pPr>
      <w:r>
        <w:rPr>
          <w:rFonts w:ascii="EB Garamond" w:eastAsia="EB Garamond" w:hAnsi="EB Garamond" w:cs="EB Garamond"/>
          <w:b/>
          <w:bCs/>
          <w:sz w:val="20"/>
          <w:szCs w:val="20"/>
        </w:rPr>
        <w:t xml:space="preserve">Figure 1.5 Hydrology map showing the Stanislaus River (dark blue), major tributaries (blue-green), and lakes and major reservoirs (light blue). </w:t>
      </w:r>
      <w:r>
        <w:rPr>
          <w:rFonts w:ascii="EB Garamond" w:eastAsia="EB Garamond" w:hAnsi="EB Garamond" w:cs="EB Garamond"/>
          <w:sz w:val="20"/>
          <w:szCs w:val="20"/>
        </w:rPr>
        <w:t>Rivers are overlaid on  soil permeability to visualize the extent of surface water transport down the watershed.</w:t>
      </w:r>
    </w:p>
    <w:p w14:paraId="31AD7A6F" w14:textId="77777777" w:rsidR="00D83A6C" w:rsidRPr="00D83A6C" w:rsidRDefault="00D83A6C" w:rsidP="00D83A6C">
      <w:pPr>
        <w:jc w:val="center"/>
        <w:rPr>
          <w:rFonts w:ascii="EB Garamond" w:eastAsia="EB Garamond" w:hAnsi="EB Garamond" w:cs="EB Garamond"/>
          <w:sz w:val="20"/>
          <w:szCs w:val="20"/>
        </w:rPr>
      </w:pPr>
    </w:p>
    <w:p w14:paraId="50887516" w14:textId="54C069D9" w:rsidR="002F7BBC" w:rsidRDefault="00C85874">
      <w:pPr>
        <w:rPr>
          <w:rFonts w:ascii="EB Garamond" w:eastAsia="EB Garamond" w:hAnsi="EB Garamond" w:cs="EB Garamond"/>
          <w:color w:val="548DD4" w:themeColor="text2" w:themeTint="99"/>
          <w:sz w:val="28"/>
          <w:szCs w:val="28"/>
        </w:rPr>
      </w:pPr>
      <w:r w:rsidRPr="00D83A6C">
        <w:rPr>
          <w:rFonts w:ascii="EB Garamond" w:eastAsia="EB Garamond" w:hAnsi="EB Garamond" w:cs="EB Garamond"/>
          <w:color w:val="548DD4" w:themeColor="text2" w:themeTint="99"/>
          <w:sz w:val="28"/>
          <w:szCs w:val="28"/>
        </w:rPr>
        <w:lastRenderedPageBreak/>
        <w:t>Land Use</w:t>
      </w:r>
    </w:p>
    <w:p w14:paraId="74A99474" w14:textId="521F664F" w:rsidR="00D83A6C" w:rsidRPr="00E52F1D" w:rsidRDefault="00255BD6">
      <w:pPr>
        <w:rPr>
          <w:rFonts w:ascii="EB Garamond" w:eastAsia="EB Garamond" w:hAnsi="EB Garamond" w:cs="EB Garamond"/>
          <w:sz w:val="24"/>
          <w:szCs w:val="24"/>
        </w:rPr>
      </w:pPr>
      <w:r>
        <w:rPr>
          <w:rFonts w:ascii="EB Garamond" w:eastAsia="EB Garamond" w:hAnsi="EB Garamond" w:cs="EB Garamond"/>
          <w:sz w:val="24"/>
          <w:szCs w:val="24"/>
        </w:rPr>
        <w:t xml:space="preserve">The majority of land use in the Upper Stanislaus River Watershed is coniferous forest.  These forests are managed by federal agencies with a small portion leased or owned by private users for resource extraction. Rangeland dominates the southwestern part of the watershed, mostly in the form of large ranches and privately owned land.  Corridors of residential areas exist along the main stretch of highway running </w:t>
      </w:r>
      <w:r w:rsidR="00E52F1D">
        <w:rPr>
          <w:rFonts w:ascii="EB Garamond" w:eastAsia="EB Garamond" w:hAnsi="EB Garamond" w:cs="EB Garamond"/>
          <w:sz w:val="24"/>
          <w:szCs w:val="24"/>
        </w:rPr>
        <w:t xml:space="preserve">along the northern edge of the boundary. </w:t>
      </w:r>
      <w:r w:rsidR="00E52F1D">
        <w:rPr>
          <w:rFonts w:ascii="EB Garamond" w:eastAsia="EB Garamond" w:hAnsi="EB Garamond" w:cs="EB Garamond"/>
          <w:b/>
          <w:bCs/>
          <w:sz w:val="24"/>
          <w:szCs w:val="24"/>
        </w:rPr>
        <w:t xml:space="preserve">Figure 1.6 </w:t>
      </w:r>
      <w:r w:rsidR="00E52F1D">
        <w:rPr>
          <w:rFonts w:ascii="EB Garamond" w:eastAsia="EB Garamond" w:hAnsi="EB Garamond" w:cs="EB Garamond"/>
          <w:sz w:val="24"/>
          <w:szCs w:val="24"/>
        </w:rPr>
        <w:t xml:space="preserve">below provides spatial reference for land use in the area. </w:t>
      </w:r>
    </w:p>
    <w:p w14:paraId="1E00A051" w14:textId="3008766D" w:rsidR="002F7BBC" w:rsidRDefault="00E52F1D">
      <w:pPr>
        <w:rPr>
          <w:rFonts w:ascii="EB Garamond" w:eastAsia="EB Garamond" w:hAnsi="EB Garamond" w:cs="EB Garamond"/>
          <w:sz w:val="24"/>
          <w:szCs w:val="24"/>
        </w:rPr>
      </w:pPr>
      <w:r>
        <w:rPr>
          <w:noProof/>
        </w:rPr>
        <w:drawing>
          <wp:anchor distT="114300" distB="114300" distL="114300" distR="114300" simplePos="0" relativeHeight="251665408" behindDoc="0" locked="0" layoutInCell="1" hidden="0" allowOverlap="1" wp14:anchorId="46F7C9D0" wp14:editId="4FB3FDC7">
            <wp:simplePos x="0" y="0"/>
            <wp:positionH relativeFrom="margin">
              <wp:align>center</wp:align>
            </wp:positionH>
            <wp:positionV relativeFrom="paragraph">
              <wp:posOffset>323850</wp:posOffset>
            </wp:positionV>
            <wp:extent cx="5567045" cy="4307840"/>
            <wp:effectExtent l="0" t="0" r="0" b="0"/>
            <wp:wrapTopAndBottom distT="114300" distB="11430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5567045" cy="4307840"/>
                    </a:xfrm>
                    <a:prstGeom prst="rect">
                      <a:avLst/>
                    </a:prstGeom>
                    <a:ln/>
                  </pic:spPr>
                </pic:pic>
              </a:graphicData>
            </a:graphic>
          </wp:anchor>
        </w:drawing>
      </w:r>
    </w:p>
    <w:p w14:paraId="1912F64E" w14:textId="2E33D225" w:rsidR="002F7BBC" w:rsidRPr="00E52F1D" w:rsidRDefault="00E52F1D" w:rsidP="00E52F1D">
      <w:pPr>
        <w:jc w:val="center"/>
        <w:rPr>
          <w:rFonts w:ascii="EB Garamond" w:eastAsia="EB Garamond" w:hAnsi="EB Garamond" w:cs="EB Garamond"/>
          <w:sz w:val="20"/>
          <w:szCs w:val="20"/>
        </w:rPr>
      </w:pPr>
      <w:r>
        <w:rPr>
          <w:rFonts w:ascii="EB Garamond" w:eastAsia="EB Garamond" w:hAnsi="EB Garamond" w:cs="EB Garamond"/>
          <w:b/>
          <w:bCs/>
          <w:sz w:val="20"/>
          <w:szCs w:val="20"/>
        </w:rPr>
        <w:t>Figure 1.6 Land use map of the Upper Stanislaus River Watershed</w:t>
      </w:r>
      <w:r>
        <w:rPr>
          <w:rFonts w:ascii="EB Garamond" w:eastAsia="EB Garamond" w:hAnsi="EB Garamond" w:cs="EB Garamond"/>
          <w:sz w:val="20"/>
          <w:szCs w:val="20"/>
        </w:rPr>
        <w:t>. The northeastern portion is dominated by coniferous forests, while the southwestern side is dominated by rangeland.</w:t>
      </w:r>
    </w:p>
    <w:p w14:paraId="077FCEA1" w14:textId="77777777" w:rsidR="002F7BBC" w:rsidRDefault="002F7BBC">
      <w:pPr>
        <w:rPr>
          <w:rFonts w:ascii="EB Garamond" w:eastAsia="EB Garamond" w:hAnsi="EB Garamond" w:cs="EB Garamond"/>
          <w:sz w:val="24"/>
          <w:szCs w:val="24"/>
        </w:rPr>
      </w:pPr>
    </w:p>
    <w:p w14:paraId="4D26A41E" w14:textId="77777777" w:rsidR="002F7BBC" w:rsidRDefault="002F7BBC">
      <w:pPr>
        <w:rPr>
          <w:rFonts w:ascii="EB Garamond" w:eastAsia="EB Garamond" w:hAnsi="EB Garamond" w:cs="EB Garamond"/>
          <w:sz w:val="24"/>
          <w:szCs w:val="24"/>
        </w:rPr>
      </w:pPr>
    </w:p>
    <w:p w14:paraId="5E73047D" w14:textId="77777777" w:rsidR="002F7BBC" w:rsidRDefault="002F7BBC">
      <w:pPr>
        <w:rPr>
          <w:rFonts w:ascii="EB Garamond" w:eastAsia="EB Garamond" w:hAnsi="EB Garamond" w:cs="EB Garamond"/>
          <w:sz w:val="24"/>
          <w:szCs w:val="24"/>
        </w:rPr>
      </w:pPr>
    </w:p>
    <w:p w14:paraId="7D801755" w14:textId="77777777" w:rsidR="002F7BBC" w:rsidRDefault="002F7BBC">
      <w:pPr>
        <w:rPr>
          <w:rFonts w:ascii="EB Garamond" w:eastAsia="EB Garamond" w:hAnsi="EB Garamond" w:cs="EB Garamond"/>
          <w:sz w:val="24"/>
          <w:szCs w:val="24"/>
        </w:rPr>
      </w:pPr>
    </w:p>
    <w:p w14:paraId="65F663CC" w14:textId="0F4FBC7B" w:rsidR="002F7BBC" w:rsidRDefault="002F7BBC">
      <w:pPr>
        <w:rPr>
          <w:rFonts w:ascii="EB Garamond" w:eastAsia="EB Garamond" w:hAnsi="EB Garamond" w:cs="EB Garamond"/>
          <w:sz w:val="24"/>
          <w:szCs w:val="24"/>
        </w:rPr>
      </w:pPr>
    </w:p>
    <w:p w14:paraId="00FE72A9" w14:textId="6535C598" w:rsidR="00F81750" w:rsidRDefault="00F81750">
      <w:pPr>
        <w:rPr>
          <w:rFonts w:ascii="EB Garamond" w:eastAsia="EB Garamond" w:hAnsi="EB Garamond" w:cs="EB Garamond"/>
          <w:sz w:val="24"/>
          <w:szCs w:val="24"/>
        </w:rPr>
      </w:pPr>
    </w:p>
    <w:p w14:paraId="5AEA52A6" w14:textId="77777777" w:rsidR="007D7C84" w:rsidRDefault="007D7C84">
      <w:pPr>
        <w:rPr>
          <w:rFonts w:ascii="EB Garamond" w:eastAsia="EB Garamond" w:hAnsi="EB Garamond" w:cs="EB Garamond"/>
          <w:sz w:val="24"/>
          <w:szCs w:val="24"/>
        </w:rPr>
      </w:pPr>
    </w:p>
    <w:p w14:paraId="385F772E" w14:textId="2E303ADA" w:rsidR="002F7BBC" w:rsidRDefault="00C85874">
      <w:pPr>
        <w:rPr>
          <w:rFonts w:ascii="EB Garamond" w:eastAsia="EB Garamond" w:hAnsi="EB Garamond" w:cs="EB Garamond"/>
          <w:color w:val="548DD4" w:themeColor="text2" w:themeTint="99"/>
          <w:sz w:val="28"/>
          <w:szCs w:val="28"/>
        </w:rPr>
      </w:pPr>
      <w:r w:rsidRPr="00F81750">
        <w:rPr>
          <w:rFonts w:ascii="EB Garamond" w:eastAsia="EB Garamond" w:hAnsi="EB Garamond" w:cs="EB Garamond"/>
          <w:color w:val="548DD4" w:themeColor="text2" w:themeTint="99"/>
          <w:sz w:val="28"/>
          <w:szCs w:val="28"/>
        </w:rPr>
        <w:lastRenderedPageBreak/>
        <w:t>Biological Assets</w:t>
      </w:r>
    </w:p>
    <w:p w14:paraId="0B4E9A56" w14:textId="40815B1F" w:rsidR="00F81750" w:rsidRPr="00F81750" w:rsidRDefault="00E715AA">
      <w:pPr>
        <w:rPr>
          <w:rFonts w:ascii="EB Garamond" w:eastAsia="EB Garamond" w:hAnsi="EB Garamond" w:cs="EB Garamond"/>
          <w:sz w:val="24"/>
          <w:szCs w:val="24"/>
        </w:rPr>
      </w:pPr>
      <w:r>
        <w:rPr>
          <w:rFonts w:ascii="EB Garamond" w:eastAsia="EB Garamond" w:hAnsi="EB Garamond" w:cs="EB Garamond"/>
          <w:sz w:val="24"/>
          <w:szCs w:val="24"/>
        </w:rPr>
        <w:t>The Upper Stanislaus River Watershed , along with much of the surrounding area, provide important habitat for important species, both terrestrial and aquatic.  River flow impairment and diversions has prevented Chinook Salmon from reaching historic spawning grounds on the middle and southern forks of the Stanislaus River.  However, the US Department of Fish and Wildlife annually stocks lakes in the area with Rainbow (pictured below) and Brown Trout.</w:t>
      </w:r>
    </w:p>
    <w:p w14:paraId="416BF308" w14:textId="65DF1018" w:rsidR="002F7BBC" w:rsidRDefault="00E715AA">
      <w:pPr>
        <w:rPr>
          <w:rFonts w:ascii="EB Garamond" w:eastAsia="EB Garamond" w:hAnsi="EB Garamond" w:cs="EB Garamond"/>
          <w:sz w:val="24"/>
          <w:szCs w:val="24"/>
        </w:rPr>
      </w:pPr>
      <w:r>
        <w:rPr>
          <w:rFonts w:ascii="EB Garamond" w:eastAsia="EB Garamond" w:hAnsi="EB Garamond" w:cs="EB Garamond"/>
          <w:noProof/>
          <w:sz w:val="24"/>
          <w:szCs w:val="24"/>
        </w:rPr>
        <w:drawing>
          <wp:anchor distT="0" distB="0" distL="114300" distR="114300" simplePos="0" relativeHeight="251667456" behindDoc="0" locked="0" layoutInCell="1" allowOverlap="1" wp14:anchorId="1D23F8A4" wp14:editId="7F9F9757">
            <wp:simplePos x="0" y="0"/>
            <wp:positionH relativeFrom="margin">
              <wp:align>left</wp:align>
            </wp:positionH>
            <wp:positionV relativeFrom="paragraph">
              <wp:posOffset>257175</wp:posOffset>
            </wp:positionV>
            <wp:extent cx="3164205" cy="14097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420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75325" w14:textId="310713E3" w:rsidR="002F7BBC" w:rsidRPr="00E715AA" w:rsidRDefault="00E715AA">
      <w:pPr>
        <w:rPr>
          <w:rFonts w:ascii="EB Garamond" w:eastAsia="EB Garamond" w:hAnsi="EB Garamond" w:cs="EB Garamond"/>
          <w:sz w:val="24"/>
          <w:szCs w:val="24"/>
        </w:rPr>
      </w:pPr>
      <w:r>
        <w:rPr>
          <w:rFonts w:ascii="EB Garamond" w:eastAsia="EB Garamond" w:hAnsi="EB Garamond" w:cs="EB Garamond"/>
          <w:sz w:val="24"/>
          <w:szCs w:val="24"/>
        </w:rPr>
        <w:t>Rainbow Trout (</w:t>
      </w:r>
      <w:r w:rsidRPr="00E715AA">
        <w:rPr>
          <w:rFonts w:ascii="EB Garamond" w:eastAsia="EB Garamond" w:hAnsi="EB Garamond" w:cs="EB Garamond"/>
          <w:i/>
          <w:iCs/>
          <w:sz w:val="24"/>
          <w:szCs w:val="24"/>
        </w:rPr>
        <w:t>Oncorhynchus mykiss</w:t>
      </w:r>
      <w:r>
        <w:rPr>
          <w:rFonts w:ascii="EB Garamond" w:eastAsia="EB Garamond" w:hAnsi="EB Garamond" w:cs="EB Garamond"/>
          <w:sz w:val="24"/>
          <w:szCs w:val="24"/>
        </w:rPr>
        <w:t>)</w:t>
      </w:r>
    </w:p>
    <w:p w14:paraId="621D9917" w14:textId="7792B857" w:rsidR="002F7BBC" w:rsidRDefault="002F7BBC">
      <w:pPr>
        <w:rPr>
          <w:rFonts w:ascii="EB Garamond" w:eastAsia="EB Garamond" w:hAnsi="EB Garamond" w:cs="EB Garamond"/>
          <w:sz w:val="24"/>
          <w:szCs w:val="24"/>
        </w:rPr>
      </w:pPr>
    </w:p>
    <w:p w14:paraId="52B6C961" w14:textId="4E76601E" w:rsidR="00E715AA" w:rsidRPr="00AB6B0D" w:rsidRDefault="00AB6B0D">
      <w:pPr>
        <w:rPr>
          <w:rFonts w:ascii="EB Garamond" w:eastAsia="EB Garamond" w:hAnsi="EB Garamond" w:cs="EB Garamond"/>
          <w:sz w:val="24"/>
          <w:szCs w:val="24"/>
        </w:rPr>
      </w:pPr>
      <w:r>
        <w:rPr>
          <w:rFonts w:ascii="EB Garamond" w:eastAsia="EB Garamond" w:hAnsi="EB Garamond" w:cs="EB Garamond"/>
          <w:noProof/>
          <w:sz w:val="24"/>
          <w:szCs w:val="24"/>
        </w:rPr>
        <w:drawing>
          <wp:anchor distT="0" distB="0" distL="114300" distR="114300" simplePos="0" relativeHeight="251668480" behindDoc="0" locked="0" layoutInCell="1" allowOverlap="1" wp14:anchorId="78FB0EA4" wp14:editId="44BBEFCD">
            <wp:simplePos x="0" y="0"/>
            <wp:positionH relativeFrom="margin">
              <wp:align>left</wp:align>
            </wp:positionH>
            <wp:positionV relativeFrom="paragraph">
              <wp:posOffset>1037590</wp:posOffset>
            </wp:positionV>
            <wp:extent cx="2886075" cy="231076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6075" cy="2310765"/>
                    </a:xfrm>
                    <a:prstGeom prst="rect">
                      <a:avLst/>
                    </a:prstGeom>
                    <a:noFill/>
                    <a:ln>
                      <a:noFill/>
                    </a:ln>
                  </pic:spPr>
                </pic:pic>
              </a:graphicData>
            </a:graphic>
          </wp:anchor>
        </w:drawing>
      </w:r>
      <w:r>
        <w:rPr>
          <w:rFonts w:ascii="EB Garamond" w:eastAsia="EB Garamond" w:hAnsi="EB Garamond" w:cs="EB Garamond"/>
          <w:sz w:val="24"/>
          <w:szCs w:val="24"/>
        </w:rPr>
        <w:t>The area is</w:t>
      </w:r>
      <w:r w:rsidR="00E715AA">
        <w:rPr>
          <w:rFonts w:ascii="EB Garamond" w:eastAsia="EB Garamond" w:hAnsi="EB Garamond" w:cs="EB Garamond"/>
          <w:sz w:val="24"/>
          <w:szCs w:val="24"/>
        </w:rPr>
        <w:t xml:space="preserve"> home to a number of important native species, many of which are listed as threatened, endangered, or </w:t>
      </w:r>
      <w:r>
        <w:rPr>
          <w:rFonts w:ascii="EB Garamond" w:eastAsia="EB Garamond" w:hAnsi="EB Garamond" w:cs="EB Garamond"/>
          <w:sz w:val="24"/>
          <w:szCs w:val="24"/>
        </w:rPr>
        <w:t xml:space="preserve">vulnerable.  Species in this watershed include Mule deer, Black bears, a number of bat species, and river otters.  These species have to compete with non-native species, mostly aquatic as a result of fish plantings, such as the Smallmouth bass.  </w:t>
      </w:r>
    </w:p>
    <w:p w14:paraId="248701B7" w14:textId="1EC0A0C0" w:rsidR="002F7BBC" w:rsidRDefault="00AB6B0D">
      <w:pPr>
        <w:rPr>
          <w:rFonts w:ascii="EB Garamond" w:eastAsia="EB Garamond" w:hAnsi="EB Garamond" w:cs="EB Garamond"/>
          <w:i/>
          <w:iCs/>
          <w:sz w:val="24"/>
          <w:szCs w:val="24"/>
        </w:rPr>
      </w:pPr>
      <w:r>
        <w:rPr>
          <w:rFonts w:ascii="EB Garamond" w:eastAsia="EB Garamond" w:hAnsi="EB Garamond" w:cs="EB Garamond"/>
          <w:sz w:val="24"/>
          <w:szCs w:val="24"/>
        </w:rPr>
        <w:t>Smallmouth Bass (</w:t>
      </w:r>
      <w:r w:rsidRPr="00AB6B0D">
        <w:rPr>
          <w:rFonts w:ascii="EB Garamond" w:eastAsia="EB Garamond" w:hAnsi="EB Garamond" w:cs="EB Garamond"/>
          <w:i/>
          <w:iCs/>
          <w:sz w:val="24"/>
          <w:szCs w:val="24"/>
        </w:rPr>
        <w:t xml:space="preserve">Micropterus </w:t>
      </w:r>
      <w:proofErr w:type="spellStart"/>
      <w:r w:rsidRPr="00AB6B0D">
        <w:rPr>
          <w:rFonts w:ascii="EB Garamond" w:eastAsia="EB Garamond" w:hAnsi="EB Garamond" w:cs="EB Garamond"/>
          <w:i/>
          <w:iCs/>
          <w:sz w:val="24"/>
          <w:szCs w:val="24"/>
        </w:rPr>
        <w:t>dolomieu</w:t>
      </w:r>
      <w:proofErr w:type="spellEnd"/>
      <w:r>
        <w:rPr>
          <w:rFonts w:ascii="EB Garamond" w:eastAsia="EB Garamond" w:hAnsi="EB Garamond" w:cs="EB Garamond"/>
          <w:i/>
          <w:iCs/>
          <w:sz w:val="24"/>
          <w:szCs w:val="24"/>
        </w:rPr>
        <w:t>)</w:t>
      </w:r>
    </w:p>
    <w:p w14:paraId="5EE3A8BC" w14:textId="5ECD1CF8" w:rsidR="00AB6B0D" w:rsidRDefault="00AB6B0D">
      <w:pPr>
        <w:rPr>
          <w:rFonts w:ascii="EB Garamond" w:eastAsia="EB Garamond" w:hAnsi="EB Garamond" w:cs="EB Garamond"/>
          <w:i/>
          <w:iCs/>
          <w:sz w:val="24"/>
          <w:szCs w:val="24"/>
        </w:rPr>
      </w:pPr>
    </w:p>
    <w:p w14:paraId="7DDD4CC7" w14:textId="2DD763B5" w:rsidR="00AB6B0D" w:rsidRDefault="00AB6B0D">
      <w:pPr>
        <w:rPr>
          <w:rFonts w:ascii="EB Garamond" w:eastAsia="EB Garamond" w:hAnsi="EB Garamond" w:cs="EB Garamond"/>
          <w:i/>
          <w:iCs/>
          <w:sz w:val="24"/>
          <w:szCs w:val="24"/>
        </w:rPr>
      </w:pPr>
    </w:p>
    <w:p w14:paraId="3B18E282" w14:textId="44B66134" w:rsidR="00AB6B0D" w:rsidRDefault="00AB6B0D">
      <w:pPr>
        <w:rPr>
          <w:rFonts w:ascii="EB Garamond" w:eastAsia="EB Garamond" w:hAnsi="EB Garamond" w:cs="EB Garamond"/>
          <w:i/>
          <w:iCs/>
          <w:sz w:val="24"/>
          <w:szCs w:val="24"/>
        </w:rPr>
      </w:pPr>
    </w:p>
    <w:p w14:paraId="23BBE8C6" w14:textId="7ADDC872" w:rsidR="00AB6B0D" w:rsidRDefault="00AB6B0D">
      <w:pPr>
        <w:rPr>
          <w:rFonts w:ascii="EB Garamond" w:eastAsia="EB Garamond" w:hAnsi="EB Garamond" w:cs="EB Garamond"/>
          <w:i/>
          <w:iCs/>
          <w:sz w:val="24"/>
          <w:szCs w:val="24"/>
        </w:rPr>
      </w:pPr>
    </w:p>
    <w:p w14:paraId="295FB96C" w14:textId="58592F63" w:rsidR="00AB6B0D" w:rsidRDefault="00AB6B0D">
      <w:pPr>
        <w:rPr>
          <w:rFonts w:ascii="EB Garamond" w:eastAsia="EB Garamond" w:hAnsi="EB Garamond" w:cs="EB Garamond"/>
          <w:i/>
          <w:iCs/>
          <w:sz w:val="24"/>
          <w:szCs w:val="24"/>
        </w:rPr>
      </w:pPr>
    </w:p>
    <w:p w14:paraId="707BC9EB" w14:textId="37D607CF" w:rsidR="00AB6B0D" w:rsidRDefault="00AB6B0D">
      <w:pPr>
        <w:rPr>
          <w:rFonts w:ascii="EB Garamond" w:eastAsia="EB Garamond" w:hAnsi="EB Garamond" w:cs="EB Garamond"/>
          <w:color w:val="548DD4" w:themeColor="text2" w:themeTint="99"/>
          <w:sz w:val="28"/>
          <w:szCs w:val="28"/>
        </w:rPr>
      </w:pPr>
      <w:r>
        <w:rPr>
          <w:rFonts w:ascii="EB Garamond" w:eastAsia="EB Garamond" w:hAnsi="EB Garamond" w:cs="EB Garamond"/>
          <w:color w:val="548DD4" w:themeColor="text2" w:themeTint="99"/>
          <w:sz w:val="28"/>
          <w:szCs w:val="28"/>
        </w:rPr>
        <w:lastRenderedPageBreak/>
        <w:t>Summary</w:t>
      </w:r>
    </w:p>
    <w:p w14:paraId="7711F035" w14:textId="3AC9C669" w:rsidR="002F7BBC" w:rsidRDefault="00AB6B0D">
      <w:pPr>
        <w:rPr>
          <w:rFonts w:ascii="EB Garamond" w:eastAsia="EB Garamond" w:hAnsi="EB Garamond" w:cs="EB Garamond"/>
          <w:sz w:val="24"/>
          <w:szCs w:val="24"/>
        </w:rPr>
      </w:pPr>
      <w:r>
        <w:rPr>
          <w:rFonts w:ascii="EB Garamond" w:eastAsia="EB Garamond" w:hAnsi="EB Garamond" w:cs="EB Garamond"/>
          <w:sz w:val="24"/>
          <w:szCs w:val="24"/>
        </w:rPr>
        <w:t xml:space="preserve">The first section of this preliminary watershed management plan includes general geographical information, such as location and topographic maps, climate data and time series trends, including temperature and precipitation patterns, as well as geologic, hydrologic, and land use maps and information as they pertain to water quality concerns and the transport of pollutants.  Lastly, included in this section is a brief explanation of the biology of the area and the threats thereof - mostly invasive species and river flow impairment.  </w:t>
      </w:r>
    </w:p>
    <w:p w14:paraId="69CD7D17" w14:textId="0B44B81F" w:rsidR="00AB6B0D" w:rsidRDefault="00AB6B0D">
      <w:pPr>
        <w:rPr>
          <w:rFonts w:ascii="EB Garamond" w:eastAsia="EB Garamond" w:hAnsi="EB Garamond" w:cs="EB Garamond"/>
          <w:sz w:val="24"/>
          <w:szCs w:val="24"/>
        </w:rPr>
      </w:pPr>
    </w:p>
    <w:p w14:paraId="66582BCA" w14:textId="6BA7334E" w:rsidR="00AB6B0D" w:rsidRDefault="00AB6B0D">
      <w:pPr>
        <w:rPr>
          <w:rFonts w:ascii="EB Garamond" w:eastAsia="EB Garamond" w:hAnsi="EB Garamond" w:cs="EB Garamond"/>
          <w:sz w:val="24"/>
          <w:szCs w:val="24"/>
        </w:rPr>
      </w:pPr>
      <w:r>
        <w:rPr>
          <w:rFonts w:ascii="EB Garamond" w:eastAsia="EB Garamond" w:hAnsi="EB Garamond" w:cs="EB Garamond"/>
          <w:sz w:val="24"/>
          <w:szCs w:val="24"/>
        </w:rPr>
        <w:t xml:space="preserve">Understanding the geographic region presented here and the variation in climate, topography, and land use is crucial in understanding how to manage the watershed </w:t>
      </w:r>
      <w:r w:rsidR="00B125D0">
        <w:rPr>
          <w:rFonts w:ascii="EB Garamond" w:eastAsia="EB Garamond" w:hAnsi="EB Garamond" w:cs="EB Garamond"/>
          <w:sz w:val="24"/>
          <w:szCs w:val="24"/>
        </w:rPr>
        <w:t>in a way that will be helpful in removing New Melones Lake, Tulloch Reservoir, and parts of the Stanislaus River off of the CWA Section 303(d) list.</w:t>
      </w:r>
    </w:p>
    <w:p w14:paraId="08681E24" w14:textId="1D5906A6" w:rsidR="00B125D0" w:rsidRDefault="00B125D0">
      <w:pPr>
        <w:rPr>
          <w:rFonts w:ascii="EB Garamond" w:eastAsia="EB Garamond" w:hAnsi="EB Garamond" w:cs="EB Garamond"/>
          <w:sz w:val="24"/>
          <w:szCs w:val="24"/>
        </w:rPr>
      </w:pPr>
    </w:p>
    <w:p w14:paraId="7B60D14A" w14:textId="4C49EC8F" w:rsidR="00B125D0" w:rsidRDefault="00B125D0">
      <w:pPr>
        <w:rPr>
          <w:rFonts w:ascii="EB Garamond" w:eastAsia="EB Garamond" w:hAnsi="EB Garamond" w:cs="EB Garamond"/>
          <w:sz w:val="24"/>
          <w:szCs w:val="24"/>
        </w:rPr>
      </w:pPr>
    </w:p>
    <w:p w14:paraId="4B04FA59" w14:textId="1904FE5A" w:rsidR="00B125D0" w:rsidRDefault="00B125D0">
      <w:pPr>
        <w:rPr>
          <w:rFonts w:ascii="EB Garamond" w:eastAsia="EB Garamond" w:hAnsi="EB Garamond" w:cs="EB Garamond"/>
          <w:sz w:val="24"/>
          <w:szCs w:val="24"/>
        </w:rPr>
      </w:pPr>
    </w:p>
    <w:p w14:paraId="6F9E8A40" w14:textId="302AA500" w:rsidR="00B125D0" w:rsidRDefault="00B125D0">
      <w:pPr>
        <w:rPr>
          <w:rFonts w:ascii="EB Garamond" w:eastAsia="EB Garamond" w:hAnsi="EB Garamond" w:cs="EB Garamond"/>
          <w:sz w:val="24"/>
          <w:szCs w:val="24"/>
        </w:rPr>
      </w:pPr>
    </w:p>
    <w:p w14:paraId="6F08AC44" w14:textId="3AC5A08B" w:rsidR="00B125D0" w:rsidRDefault="00B125D0">
      <w:pPr>
        <w:rPr>
          <w:rFonts w:ascii="EB Garamond" w:eastAsia="EB Garamond" w:hAnsi="EB Garamond" w:cs="EB Garamond"/>
          <w:sz w:val="24"/>
          <w:szCs w:val="24"/>
        </w:rPr>
      </w:pPr>
    </w:p>
    <w:p w14:paraId="4AACC771" w14:textId="616C16CF" w:rsidR="00B125D0" w:rsidRDefault="00B125D0">
      <w:pPr>
        <w:rPr>
          <w:rFonts w:ascii="EB Garamond" w:eastAsia="EB Garamond" w:hAnsi="EB Garamond" w:cs="EB Garamond"/>
          <w:sz w:val="24"/>
          <w:szCs w:val="24"/>
        </w:rPr>
      </w:pPr>
    </w:p>
    <w:p w14:paraId="0AB3FE76" w14:textId="3635A0A0" w:rsidR="00B125D0" w:rsidRDefault="00B125D0">
      <w:pPr>
        <w:rPr>
          <w:rFonts w:ascii="EB Garamond" w:eastAsia="EB Garamond" w:hAnsi="EB Garamond" w:cs="EB Garamond"/>
          <w:sz w:val="24"/>
          <w:szCs w:val="24"/>
        </w:rPr>
      </w:pPr>
    </w:p>
    <w:p w14:paraId="425FF6F6" w14:textId="7692173A" w:rsidR="00B125D0" w:rsidRDefault="00B125D0">
      <w:pPr>
        <w:rPr>
          <w:rFonts w:ascii="EB Garamond" w:eastAsia="EB Garamond" w:hAnsi="EB Garamond" w:cs="EB Garamond"/>
          <w:sz w:val="24"/>
          <w:szCs w:val="24"/>
        </w:rPr>
      </w:pPr>
    </w:p>
    <w:p w14:paraId="5D92006F" w14:textId="45277F9C" w:rsidR="00B125D0" w:rsidRDefault="00B125D0">
      <w:pPr>
        <w:rPr>
          <w:rFonts w:ascii="EB Garamond" w:eastAsia="EB Garamond" w:hAnsi="EB Garamond" w:cs="EB Garamond"/>
          <w:sz w:val="24"/>
          <w:szCs w:val="24"/>
        </w:rPr>
      </w:pPr>
    </w:p>
    <w:p w14:paraId="175762FC" w14:textId="0E7D12D3" w:rsidR="00B125D0" w:rsidRDefault="00B125D0">
      <w:pPr>
        <w:rPr>
          <w:rFonts w:ascii="EB Garamond" w:eastAsia="EB Garamond" w:hAnsi="EB Garamond" w:cs="EB Garamond"/>
          <w:sz w:val="24"/>
          <w:szCs w:val="24"/>
        </w:rPr>
      </w:pPr>
    </w:p>
    <w:p w14:paraId="6F47E1BF" w14:textId="33AC45F6" w:rsidR="00B125D0" w:rsidRDefault="00B125D0">
      <w:pPr>
        <w:rPr>
          <w:rFonts w:ascii="EB Garamond" w:eastAsia="EB Garamond" w:hAnsi="EB Garamond" w:cs="EB Garamond"/>
          <w:sz w:val="24"/>
          <w:szCs w:val="24"/>
        </w:rPr>
      </w:pPr>
    </w:p>
    <w:p w14:paraId="7304C5A8" w14:textId="191FAF53" w:rsidR="00B125D0" w:rsidRDefault="00B125D0">
      <w:pPr>
        <w:rPr>
          <w:rFonts w:ascii="EB Garamond" w:eastAsia="EB Garamond" w:hAnsi="EB Garamond" w:cs="EB Garamond"/>
          <w:sz w:val="24"/>
          <w:szCs w:val="24"/>
        </w:rPr>
      </w:pPr>
    </w:p>
    <w:p w14:paraId="6F95CF34" w14:textId="613AE5BD" w:rsidR="00B125D0" w:rsidRDefault="00B125D0">
      <w:pPr>
        <w:rPr>
          <w:rFonts w:ascii="EB Garamond" w:eastAsia="EB Garamond" w:hAnsi="EB Garamond" w:cs="EB Garamond"/>
          <w:sz w:val="24"/>
          <w:szCs w:val="24"/>
        </w:rPr>
      </w:pPr>
    </w:p>
    <w:p w14:paraId="2B8C7A93" w14:textId="474716FE" w:rsidR="00B125D0" w:rsidRDefault="00B125D0">
      <w:pPr>
        <w:rPr>
          <w:rFonts w:ascii="EB Garamond" w:eastAsia="EB Garamond" w:hAnsi="EB Garamond" w:cs="EB Garamond"/>
          <w:sz w:val="24"/>
          <w:szCs w:val="24"/>
        </w:rPr>
      </w:pPr>
    </w:p>
    <w:p w14:paraId="0D49F3F4" w14:textId="69209DC5" w:rsidR="00B125D0" w:rsidRDefault="00B125D0">
      <w:pPr>
        <w:rPr>
          <w:rFonts w:ascii="EB Garamond" w:eastAsia="EB Garamond" w:hAnsi="EB Garamond" w:cs="EB Garamond"/>
          <w:sz w:val="24"/>
          <w:szCs w:val="24"/>
        </w:rPr>
      </w:pPr>
    </w:p>
    <w:p w14:paraId="23518F5F" w14:textId="0AF5EC35" w:rsidR="00B125D0" w:rsidRDefault="00B125D0">
      <w:pPr>
        <w:rPr>
          <w:rFonts w:ascii="EB Garamond" w:eastAsia="EB Garamond" w:hAnsi="EB Garamond" w:cs="EB Garamond"/>
          <w:sz w:val="24"/>
          <w:szCs w:val="24"/>
        </w:rPr>
      </w:pPr>
    </w:p>
    <w:p w14:paraId="177365AD" w14:textId="41106F12" w:rsidR="00B125D0" w:rsidRDefault="00B125D0">
      <w:pPr>
        <w:rPr>
          <w:rFonts w:ascii="EB Garamond" w:eastAsia="EB Garamond" w:hAnsi="EB Garamond" w:cs="EB Garamond"/>
          <w:sz w:val="24"/>
          <w:szCs w:val="24"/>
        </w:rPr>
      </w:pPr>
    </w:p>
    <w:p w14:paraId="2E81DB7C" w14:textId="46CDE4A3" w:rsidR="00B125D0" w:rsidRDefault="00B125D0">
      <w:pPr>
        <w:rPr>
          <w:rFonts w:ascii="EB Garamond" w:eastAsia="EB Garamond" w:hAnsi="EB Garamond" w:cs="EB Garamond"/>
          <w:sz w:val="24"/>
          <w:szCs w:val="24"/>
        </w:rPr>
      </w:pPr>
    </w:p>
    <w:p w14:paraId="63C90AB8" w14:textId="32AD15F4" w:rsidR="00B125D0" w:rsidRDefault="00B125D0">
      <w:pPr>
        <w:rPr>
          <w:rFonts w:ascii="EB Garamond" w:eastAsia="EB Garamond" w:hAnsi="EB Garamond" w:cs="EB Garamond"/>
          <w:sz w:val="24"/>
          <w:szCs w:val="24"/>
        </w:rPr>
      </w:pPr>
    </w:p>
    <w:p w14:paraId="352FF4B4" w14:textId="0BCB66AD" w:rsidR="00B125D0" w:rsidRDefault="00B125D0">
      <w:pPr>
        <w:rPr>
          <w:rFonts w:ascii="EB Garamond" w:eastAsia="EB Garamond" w:hAnsi="EB Garamond" w:cs="EB Garamond"/>
          <w:sz w:val="24"/>
          <w:szCs w:val="24"/>
        </w:rPr>
      </w:pPr>
    </w:p>
    <w:p w14:paraId="152EA0B0" w14:textId="38D74F5D" w:rsidR="00B125D0" w:rsidRDefault="00B125D0">
      <w:pPr>
        <w:rPr>
          <w:rFonts w:ascii="EB Garamond" w:eastAsia="EB Garamond" w:hAnsi="EB Garamond" w:cs="EB Garamond"/>
          <w:sz w:val="24"/>
          <w:szCs w:val="24"/>
        </w:rPr>
      </w:pPr>
    </w:p>
    <w:p w14:paraId="370C6AF1" w14:textId="726F7651" w:rsidR="00B125D0" w:rsidRDefault="00B125D0">
      <w:pPr>
        <w:rPr>
          <w:rFonts w:ascii="EB Garamond" w:eastAsia="EB Garamond" w:hAnsi="EB Garamond" w:cs="EB Garamond"/>
          <w:sz w:val="24"/>
          <w:szCs w:val="24"/>
        </w:rPr>
      </w:pPr>
    </w:p>
    <w:p w14:paraId="68924AA4" w14:textId="6A71A2DD" w:rsidR="00C85874" w:rsidRDefault="00C85874">
      <w:pPr>
        <w:rPr>
          <w:rFonts w:ascii="EB Garamond" w:eastAsia="EB Garamond" w:hAnsi="EB Garamond" w:cs="EB Garamond"/>
          <w:sz w:val="24"/>
          <w:szCs w:val="24"/>
        </w:rPr>
      </w:pPr>
    </w:p>
    <w:p w14:paraId="2481DC17" w14:textId="24E53619" w:rsidR="007D7C84" w:rsidRDefault="007D7C84">
      <w:pPr>
        <w:rPr>
          <w:rFonts w:ascii="EB Garamond" w:eastAsia="EB Garamond" w:hAnsi="EB Garamond" w:cs="EB Garamond"/>
          <w:sz w:val="24"/>
          <w:szCs w:val="24"/>
        </w:rPr>
      </w:pPr>
    </w:p>
    <w:p w14:paraId="08592B76" w14:textId="5FE50131" w:rsidR="007D7C84" w:rsidRDefault="007D7C84">
      <w:pPr>
        <w:rPr>
          <w:rFonts w:ascii="EB Garamond" w:eastAsia="EB Garamond" w:hAnsi="EB Garamond" w:cs="EB Garamond"/>
          <w:sz w:val="24"/>
          <w:szCs w:val="24"/>
        </w:rPr>
      </w:pPr>
    </w:p>
    <w:p w14:paraId="6F6B9EE6" w14:textId="77777777" w:rsidR="007D7C84" w:rsidRDefault="007D7C84">
      <w:pPr>
        <w:rPr>
          <w:rFonts w:ascii="EB Garamond" w:eastAsia="EB Garamond" w:hAnsi="EB Garamond" w:cs="EB Garamond"/>
          <w:sz w:val="24"/>
          <w:szCs w:val="24"/>
        </w:rPr>
      </w:pPr>
      <w:bookmarkStart w:id="0" w:name="_GoBack"/>
      <w:bookmarkEnd w:id="0"/>
    </w:p>
    <w:p w14:paraId="7C985F9E" w14:textId="784ACC73" w:rsidR="00B125D0" w:rsidRDefault="00B125D0">
      <w:pPr>
        <w:rPr>
          <w:rFonts w:ascii="EB Garamond" w:eastAsia="EB Garamond" w:hAnsi="EB Garamond" w:cs="EB Garamond"/>
          <w:color w:val="548DD4" w:themeColor="text2" w:themeTint="99"/>
          <w:sz w:val="28"/>
          <w:szCs w:val="28"/>
        </w:rPr>
      </w:pPr>
      <w:r>
        <w:rPr>
          <w:rFonts w:ascii="EB Garamond" w:eastAsia="EB Garamond" w:hAnsi="EB Garamond" w:cs="EB Garamond"/>
          <w:color w:val="548DD4" w:themeColor="text2" w:themeTint="99"/>
          <w:sz w:val="28"/>
          <w:szCs w:val="28"/>
        </w:rPr>
        <w:lastRenderedPageBreak/>
        <w:t>References</w:t>
      </w:r>
    </w:p>
    <w:p w14:paraId="5E3FCF8E" w14:textId="0B6B55EE" w:rsidR="00B125D0" w:rsidRDefault="00B125D0">
      <w:pPr>
        <w:rPr>
          <w:rFonts w:ascii="EB Garamond" w:eastAsia="EB Garamond" w:hAnsi="EB Garamond" w:cs="EB Garamond"/>
          <w:color w:val="548DD4" w:themeColor="text2" w:themeTint="99"/>
          <w:sz w:val="24"/>
          <w:szCs w:val="24"/>
        </w:rPr>
      </w:pPr>
    </w:p>
    <w:p w14:paraId="3FA7DE63" w14:textId="77777777" w:rsidR="00600943" w:rsidRPr="00600943" w:rsidRDefault="00600943" w:rsidP="00600943">
      <w:pPr>
        <w:spacing w:line="480" w:lineRule="auto"/>
        <w:ind w:hanging="480"/>
        <w:rPr>
          <w:rFonts w:ascii="Times New Roman" w:eastAsia="Times New Roman" w:hAnsi="Times New Roman" w:cs="Times New Roman"/>
          <w:sz w:val="24"/>
          <w:szCs w:val="24"/>
          <w:lang w:val="en-US"/>
        </w:rPr>
      </w:pPr>
      <w:r w:rsidRPr="00600943">
        <w:rPr>
          <w:rFonts w:ascii="Times New Roman" w:eastAsia="Times New Roman" w:hAnsi="Times New Roman" w:cs="Times New Roman"/>
          <w:i/>
          <w:iCs/>
          <w:sz w:val="24"/>
          <w:szCs w:val="24"/>
          <w:lang w:val="en-US"/>
        </w:rPr>
        <w:t>Biology 314—Sierra Nevada, pages 69-94</w:t>
      </w:r>
      <w:r w:rsidRPr="00600943">
        <w:rPr>
          <w:rFonts w:ascii="Times New Roman" w:eastAsia="Times New Roman" w:hAnsi="Times New Roman" w:cs="Times New Roman"/>
          <w:sz w:val="24"/>
          <w:szCs w:val="24"/>
          <w:lang w:val="en-US"/>
        </w:rPr>
        <w:t xml:space="preserve">. (n.d.). Retrieved October 23, 2020, from </w:t>
      </w:r>
      <w:hyperlink r:id="rId17" w:history="1">
        <w:r w:rsidRPr="00600943">
          <w:rPr>
            <w:rFonts w:ascii="Times New Roman" w:eastAsia="Times New Roman" w:hAnsi="Times New Roman" w:cs="Times New Roman"/>
            <w:color w:val="0000FF"/>
            <w:sz w:val="24"/>
            <w:szCs w:val="24"/>
            <w:u w:val="single"/>
            <w:lang w:val="en-US"/>
          </w:rPr>
          <w:t>http://web.sonoma.edu/users/c/cannon/bio314chapter4_part2.html</w:t>
        </w:r>
      </w:hyperlink>
    </w:p>
    <w:p w14:paraId="260B6218" w14:textId="77777777" w:rsidR="00600943" w:rsidRPr="00600943" w:rsidRDefault="00600943" w:rsidP="00600943">
      <w:pPr>
        <w:spacing w:line="480" w:lineRule="auto"/>
        <w:ind w:hanging="480"/>
        <w:rPr>
          <w:rFonts w:ascii="Times New Roman" w:eastAsia="Times New Roman" w:hAnsi="Times New Roman" w:cs="Times New Roman"/>
          <w:sz w:val="24"/>
          <w:szCs w:val="24"/>
          <w:lang w:val="en-US"/>
        </w:rPr>
      </w:pPr>
      <w:r w:rsidRPr="00600943">
        <w:rPr>
          <w:rFonts w:ascii="Times New Roman" w:eastAsia="Times New Roman" w:hAnsi="Times New Roman" w:cs="Times New Roman"/>
          <w:i/>
          <w:iCs/>
          <w:sz w:val="24"/>
          <w:szCs w:val="24"/>
          <w:lang w:val="en-US"/>
        </w:rPr>
        <w:t>Official Series Description—SIERRA Series</w:t>
      </w:r>
      <w:r w:rsidRPr="00600943">
        <w:rPr>
          <w:rFonts w:ascii="Times New Roman" w:eastAsia="Times New Roman" w:hAnsi="Times New Roman" w:cs="Times New Roman"/>
          <w:sz w:val="24"/>
          <w:szCs w:val="24"/>
          <w:lang w:val="en-US"/>
        </w:rPr>
        <w:t xml:space="preserve">. (n.d.). Retrieved October 23, 2020, from </w:t>
      </w:r>
      <w:hyperlink r:id="rId18" w:history="1">
        <w:r w:rsidRPr="00600943">
          <w:rPr>
            <w:rFonts w:ascii="Times New Roman" w:eastAsia="Times New Roman" w:hAnsi="Times New Roman" w:cs="Times New Roman"/>
            <w:color w:val="0000FF"/>
            <w:sz w:val="24"/>
            <w:szCs w:val="24"/>
            <w:u w:val="single"/>
            <w:lang w:val="en-US"/>
          </w:rPr>
          <w:t>https://soilseries.sc.egov.usda.gov/OSD_Docs/S/SIERRA.html</w:t>
        </w:r>
      </w:hyperlink>
    </w:p>
    <w:p w14:paraId="1DBEFC4D" w14:textId="5F69C8D7" w:rsidR="00600943" w:rsidRPr="00600943" w:rsidRDefault="00600943" w:rsidP="00600943">
      <w:pPr>
        <w:spacing w:line="480" w:lineRule="auto"/>
        <w:ind w:hanging="480"/>
        <w:rPr>
          <w:rFonts w:ascii="Times New Roman" w:eastAsia="Times New Roman" w:hAnsi="Times New Roman" w:cs="Times New Roman"/>
          <w:sz w:val="24"/>
          <w:szCs w:val="24"/>
          <w:lang w:val="en-US"/>
        </w:rPr>
      </w:pPr>
      <w:r w:rsidRPr="00600943">
        <w:rPr>
          <w:rFonts w:ascii="Times New Roman" w:eastAsia="Times New Roman" w:hAnsi="Times New Roman" w:cs="Times New Roman"/>
          <w:i/>
          <w:iCs/>
          <w:sz w:val="24"/>
          <w:szCs w:val="24"/>
          <w:lang w:val="en-US"/>
        </w:rPr>
        <w:t>Soils &amp; Geology</w:t>
      </w:r>
      <w:r w:rsidR="00C85874">
        <w:rPr>
          <w:rFonts w:ascii="Times New Roman" w:eastAsia="Times New Roman" w:hAnsi="Times New Roman" w:cs="Times New Roman"/>
          <w:i/>
          <w:iCs/>
          <w:sz w:val="24"/>
          <w:szCs w:val="24"/>
          <w:lang w:val="en-US"/>
        </w:rPr>
        <w:t xml:space="preserve">. </w:t>
      </w:r>
      <w:r w:rsidR="00C85874">
        <w:rPr>
          <w:rFonts w:ascii="Times New Roman" w:eastAsia="Times New Roman" w:hAnsi="Times New Roman" w:cs="Times New Roman"/>
          <w:sz w:val="24"/>
          <w:szCs w:val="24"/>
          <w:lang w:val="en-US"/>
        </w:rPr>
        <w:t>(2020)</w:t>
      </w:r>
      <w:r w:rsidRPr="00600943">
        <w:rPr>
          <w:rFonts w:ascii="Times New Roman" w:eastAsia="Times New Roman" w:hAnsi="Times New Roman" w:cs="Times New Roman"/>
          <w:sz w:val="24"/>
          <w:szCs w:val="24"/>
          <w:lang w:val="en-US"/>
        </w:rPr>
        <w:t>.</w:t>
      </w:r>
      <w:r w:rsidR="00C85874">
        <w:rPr>
          <w:rFonts w:ascii="Times New Roman" w:eastAsia="Times New Roman" w:hAnsi="Times New Roman" w:cs="Times New Roman"/>
          <w:sz w:val="24"/>
          <w:szCs w:val="24"/>
          <w:lang w:val="en-US"/>
        </w:rPr>
        <w:t xml:space="preserve"> University of California Sierra Foothill Research and Extension Center.</w:t>
      </w:r>
      <w:r w:rsidRPr="00600943">
        <w:rPr>
          <w:rFonts w:ascii="Times New Roman" w:eastAsia="Times New Roman" w:hAnsi="Times New Roman" w:cs="Times New Roman"/>
          <w:sz w:val="24"/>
          <w:szCs w:val="24"/>
          <w:lang w:val="en-US"/>
        </w:rPr>
        <w:t xml:space="preserve"> Retrieved October 23, 2020, from </w:t>
      </w:r>
      <w:hyperlink r:id="rId19" w:history="1">
        <w:r w:rsidRPr="00600943">
          <w:rPr>
            <w:rFonts w:ascii="Times New Roman" w:eastAsia="Times New Roman" w:hAnsi="Times New Roman" w:cs="Times New Roman"/>
            <w:color w:val="0000FF"/>
            <w:sz w:val="24"/>
            <w:szCs w:val="24"/>
            <w:u w:val="single"/>
            <w:lang w:val="en-US"/>
          </w:rPr>
          <w:t>http://sfrec.ucanr.edu/Data/Soils</w:t>
        </w:r>
      </w:hyperlink>
    </w:p>
    <w:p w14:paraId="42E1D7AF" w14:textId="2F2CFD60" w:rsidR="00600943" w:rsidRPr="00600943" w:rsidRDefault="00600943" w:rsidP="00600943">
      <w:pPr>
        <w:spacing w:line="480" w:lineRule="auto"/>
        <w:ind w:hanging="480"/>
        <w:rPr>
          <w:rFonts w:ascii="Times New Roman" w:eastAsia="Times New Roman" w:hAnsi="Times New Roman" w:cs="Times New Roman"/>
          <w:sz w:val="24"/>
          <w:szCs w:val="24"/>
          <w:lang w:val="en-US"/>
        </w:rPr>
      </w:pPr>
      <w:r>
        <w:rPr>
          <w:rFonts w:ascii="Times New Roman" w:eastAsia="Times New Roman" w:hAnsi="Times New Roman" w:cs="Times New Roman"/>
          <w:i/>
          <w:iCs/>
          <w:sz w:val="24"/>
          <w:szCs w:val="24"/>
          <w:lang w:val="en-US"/>
        </w:rPr>
        <w:t>Tuolumne-Stanislaus Integrated Regional Water Management Plan</w:t>
      </w:r>
      <w:r w:rsidRPr="00600943">
        <w:rPr>
          <w:rFonts w:ascii="Times New Roman" w:eastAsia="Times New Roman" w:hAnsi="Times New Roman" w:cs="Times New Roman"/>
          <w:sz w:val="24"/>
          <w:szCs w:val="24"/>
          <w:lang w:val="en-US"/>
        </w:rPr>
        <w:t>. (</w:t>
      </w:r>
      <w:r>
        <w:rPr>
          <w:rFonts w:ascii="Times New Roman" w:eastAsia="Times New Roman" w:hAnsi="Times New Roman" w:cs="Times New Roman"/>
          <w:sz w:val="24"/>
          <w:szCs w:val="24"/>
          <w:lang w:val="en-US"/>
        </w:rPr>
        <w:t>2013</w:t>
      </w:r>
      <w:r w:rsidRPr="00600943">
        <w:rPr>
          <w:rFonts w:ascii="Times New Roman" w:eastAsia="Times New Roman" w:hAnsi="Times New Roman" w:cs="Times New Roman"/>
          <w:sz w:val="24"/>
          <w:szCs w:val="24"/>
          <w:lang w:val="en-US"/>
        </w:rPr>
        <w:t>).</w:t>
      </w:r>
      <w:r w:rsidR="00C85874">
        <w:rPr>
          <w:rFonts w:ascii="Times New Roman" w:eastAsia="Times New Roman" w:hAnsi="Times New Roman" w:cs="Times New Roman"/>
          <w:sz w:val="24"/>
          <w:szCs w:val="24"/>
          <w:lang w:val="en-US"/>
        </w:rPr>
        <w:t xml:space="preserve"> Kennedy/Jenks Consultants.</w:t>
      </w:r>
      <w:r w:rsidRPr="00600943">
        <w:rPr>
          <w:rFonts w:ascii="Times New Roman" w:eastAsia="Times New Roman" w:hAnsi="Times New Roman" w:cs="Times New Roman"/>
          <w:sz w:val="24"/>
          <w:szCs w:val="24"/>
          <w:lang w:val="en-US"/>
        </w:rPr>
        <w:t xml:space="preserve"> Retrieved October 23, 2020, from </w:t>
      </w:r>
      <w:hyperlink r:id="rId20" w:history="1">
        <w:r w:rsidRPr="00600943">
          <w:rPr>
            <w:rFonts w:ascii="Times New Roman" w:eastAsia="Times New Roman" w:hAnsi="Times New Roman" w:cs="Times New Roman"/>
            <w:color w:val="0000FF"/>
            <w:sz w:val="24"/>
            <w:szCs w:val="24"/>
            <w:u w:val="single"/>
            <w:lang w:val="en-US"/>
          </w:rPr>
          <w:t>https://www.tudwater.com/wp-content/uploads/2013/02/Sec2_T-S-RegionDescription_021313_w-TRK.pdf</w:t>
        </w:r>
      </w:hyperlink>
    </w:p>
    <w:p w14:paraId="6D1C39E0" w14:textId="78831751" w:rsidR="00600943" w:rsidRPr="00600943" w:rsidRDefault="00600943" w:rsidP="00600943">
      <w:pPr>
        <w:spacing w:line="480" w:lineRule="auto"/>
        <w:ind w:hanging="480"/>
        <w:rPr>
          <w:rFonts w:ascii="Times New Roman" w:eastAsia="Times New Roman" w:hAnsi="Times New Roman" w:cs="Times New Roman"/>
          <w:sz w:val="24"/>
          <w:szCs w:val="24"/>
          <w:lang w:val="en-US"/>
        </w:rPr>
      </w:pPr>
      <w:r w:rsidRPr="00600943">
        <w:rPr>
          <w:rFonts w:ascii="Times New Roman" w:eastAsia="Times New Roman" w:hAnsi="Times New Roman" w:cs="Times New Roman"/>
          <w:i/>
          <w:iCs/>
          <w:sz w:val="24"/>
          <w:szCs w:val="24"/>
          <w:lang w:val="en-US"/>
        </w:rPr>
        <w:t>Stanislaus River</w:t>
      </w:r>
      <w:r w:rsidRPr="00600943">
        <w:rPr>
          <w:rFonts w:ascii="Times New Roman" w:eastAsia="Times New Roman" w:hAnsi="Times New Roman" w:cs="Times New Roman"/>
          <w:sz w:val="24"/>
          <w:szCs w:val="24"/>
          <w:lang w:val="en-US"/>
        </w:rPr>
        <w:t>. (</w:t>
      </w:r>
      <w:r>
        <w:rPr>
          <w:rFonts w:ascii="Times New Roman" w:eastAsia="Times New Roman" w:hAnsi="Times New Roman" w:cs="Times New Roman"/>
          <w:sz w:val="24"/>
          <w:szCs w:val="24"/>
          <w:lang w:val="en-US"/>
        </w:rPr>
        <w:t>2020</w:t>
      </w:r>
      <w:r w:rsidRPr="00600943">
        <w:rPr>
          <w:rFonts w:ascii="Times New Roman" w:eastAsia="Times New Roman" w:hAnsi="Times New Roman" w:cs="Times New Roman"/>
          <w:sz w:val="24"/>
          <w:szCs w:val="24"/>
          <w:lang w:val="en-US"/>
        </w:rPr>
        <w:t xml:space="preserve">). Water Education Foundation. Retrieved October 23, 2020, from </w:t>
      </w:r>
      <w:hyperlink r:id="rId21" w:history="1">
        <w:r w:rsidRPr="00600943">
          <w:rPr>
            <w:rFonts w:ascii="Times New Roman" w:eastAsia="Times New Roman" w:hAnsi="Times New Roman" w:cs="Times New Roman"/>
            <w:color w:val="0000FF"/>
            <w:sz w:val="24"/>
            <w:szCs w:val="24"/>
            <w:u w:val="single"/>
            <w:lang w:val="en-US"/>
          </w:rPr>
          <w:t>https://www.watereducation.org/aquapedia/stanislaus-river</w:t>
        </w:r>
      </w:hyperlink>
    </w:p>
    <w:p w14:paraId="6EE53664" w14:textId="77777777" w:rsidR="00600943" w:rsidRPr="00600943" w:rsidRDefault="00600943" w:rsidP="00600943">
      <w:pPr>
        <w:spacing w:line="480" w:lineRule="auto"/>
        <w:ind w:hanging="480"/>
        <w:rPr>
          <w:rFonts w:ascii="Times New Roman" w:eastAsia="Times New Roman" w:hAnsi="Times New Roman" w:cs="Times New Roman"/>
          <w:sz w:val="24"/>
          <w:szCs w:val="24"/>
          <w:lang w:val="en-US"/>
        </w:rPr>
      </w:pPr>
      <w:r w:rsidRPr="00600943">
        <w:rPr>
          <w:rFonts w:ascii="Times New Roman" w:eastAsia="Times New Roman" w:hAnsi="Times New Roman" w:cs="Times New Roman"/>
          <w:i/>
          <w:iCs/>
          <w:sz w:val="24"/>
          <w:szCs w:val="24"/>
          <w:lang w:val="en-US"/>
        </w:rPr>
        <w:t>Tuolumne-Stanislaus IRWM</w:t>
      </w:r>
      <w:r w:rsidRPr="00600943">
        <w:rPr>
          <w:rFonts w:ascii="Times New Roman" w:eastAsia="Times New Roman" w:hAnsi="Times New Roman" w:cs="Times New Roman"/>
          <w:sz w:val="24"/>
          <w:szCs w:val="24"/>
          <w:lang w:val="en-US"/>
        </w:rPr>
        <w:t xml:space="preserve">. (n.d.). Sierra Water Workgroup. Retrieved October 23, 2020, from </w:t>
      </w:r>
      <w:hyperlink r:id="rId22" w:history="1">
        <w:r w:rsidRPr="00600943">
          <w:rPr>
            <w:rFonts w:ascii="Times New Roman" w:eastAsia="Times New Roman" w:hAnsi="Times New Roman" w:cs="Times New Roman"/>
            <w:color w:val="0000FF"/>
            <w:sz w:val="24"/>
            <w:szCs w:val="24"/>
            <w:u w:val="single"/>
            <w:lang w:val="en-US"/>
          </w:rPr>
          <w:t>http://www.sierrawaterworkgroup.org/tuolumne-stanislaus-irwm.html</w:t>
        </w:r>
      </w:hyperlink>
    </w:p>
    <w:p w14:paraId="6A648972" w14:textId="77777777" w:rsidR="00600943" w:rsidRPr="00600943" w:rsidRDefault="00600943" w:rsidP="00600943">
      <w:pPr>
        <w:spacing w:line="480" w:lineRule="auto"/>
        <w:ind w:hanging="480"/>
        <w:rPr>
          <w:rFonts w:ascii="Times New Roman" w:eastAsia="Times New Roman" w:hAnsi="Times New Roman" w:cs="Times New Roman"/>
          <w:sz w:val="24"/>
          <w:szCs w:val="24"/>
          <w:lang w:val="en-US"/>
        </w:rPr>
      </w:pPr>
      <w:r w:rsidRPr="00600943">
        <w:rPr>
          <w:rFonts w:ascii="Times New Roman" w:eastAsia="Times New Roman" w:hAnsi="Times New Roman" w:cs="Times New Roman"/>
          <w:i/>
          <w:iCs/>
          <w:sz w:val="24"/>
          <w:szCs w:val="24"/>
          <w:lang w:val="en-US"/>
        </w:rPr>
        <w:t>Waterbody Quality Assessment Report | Water Quality Assessment and TMDL Information | US EPA</w:t>
      </w:r>
      <w:r w:rsidRPr="00600943">
        <w:rPr>
          <w:rFonts w:ascii="Times New Roman" w:eastAsia="Times New Roman" w:hAnsi="Times New Roman" w:cs="Times New Roman"/>
          <w:sz w:val="24"/>
          <w:szCs w:val="24"/>
          <w:lang w:val="en-US"/>
        </w:rPr>
        <w:t xml:space="preserve">. (n.d.). Retrieved October 23, 2020, from </w:t>
      </w:r>
      <w:hyperlink r:id="rId23" w:history="1">
        <w:r w:rsidRPr="00600943">
          <w:rPr>
            <w:rFonts w:ascii="Times New Roman" w:eastAsia="Times New Roman" w:hAnsi="Times New Roman" w:cs="Times New Roman"/>
            <w:color w:val="0000FF"/>
            <w:sz w:val="24"/>
            <w:szCs w:val="24"/>
            <w:u w:val="single"/>
            <w:lang w:val="en-US"/>
          </w:rPr>
          <w:t>https://ofmpub.epa.gov/waters10/attains_waterbody.control?p_au_id=CAR5342206320020701114625&amp;p_cycle=2016&amp;p_state=CA&amp;p_report_type=</w:t>
        </w:r>
      </w:hyperlink>
    </w:p>
    <w:p w14:paraId="2DF9C2A4" w14:textId="3FF14BA0" w:rsidR="00600943" w:rsidRPr="00600943" w:rsidRDefault="00600943" w:rsidP="00600943">
      <w:pPr>
        <w:spacing w:line="480" w:lineRule="auto"/>
        <w:ind w:hanging="480"/>
        <w:rPr>
          <w:rFonts w:ascii="Times New Roman" w:eastAsia="Times New Roman" w:hAnsi="Times New Roman" w:cs="Times New Roman"/>
          <w:sz w:val="24"/>
          <w:szCs w:val="24"/>
          <w:lang w:val="en-US"/>
        </w:rPr>
      </w:pPr>
      <w:r>
        <w:rPr>
          <w:rFonts w:ascii="Times New Roman" w:eastAsia="Times New Roman" w:hAnsi="Times New Roman" w:cs="Times New Roman"/>
          <w:i/>
          <w:iCs/>
          <w:sz w:val="24"/>
          <w:szCs w:val="24"/>
          <w:lang w:val="en-US"/>
        </w:rPr>
        <w:t>A Quick Guide to Developing Watershed Plans to Restore and Protect Our Waters</w:t>
      </w:r>
      <w:r w:rsidRPr="00600943">
        <w:rPr>
          <w:rFonts w:ascii="Times New Roman" w:eastAsia="Times New Roman" w:hAnsi="Times New Roman" w:cs="Times New Roman"/>
          <w:sz w:val="24"/>
          <w:szCs w:val="24"/>
          <w:lang w:val="en-US"/>
        </w:rPr>
        <w:t>. (</w:t>
      </w:r>
      <w:r>
        <w:rPr>
          <w:rFonts w:ascii="Times New Roman" w:eastAsia="Times New Roman" w:hAnsi="Times New Roman" w:cs="Times New Roman"/>
          <w:sz w:val="24"/>
          <w:szCs w:val="24"/>
          <w:lang w:val="en-US"/>
        </w:rPr>
        <w:t>2020</w:t>
      </w:r>
      <w:r w:rsidRPr="00600943">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United States Environmental Protection Agency. </w:t>
      </w:r>
      <w:r w:rsidRPr="00600943">
        <w:rPr>
          <w:rFonts w:ascii="Times New Roman" w:eastAsia="Times New Roman" w:hAnsi="Times New Roman" w:cs="Times New Roman"/>
          <w:sz w:val="24"/>
          <w:szCs w:val="24"/>
          <w:lang w:val="en-US"/>
        </w:rPr>
        <w:t xml:space="preserve">Retrieved October 23, 2020, from </w:t>
      </w:r>
      <w:hyperlink r:id="rId24" w:history="1">
        <w:r w:rsidRPr="00600943">
          <w:rPr>
            <w:rFonts w:ascii="Times New Roman" w:eastAsia="Times New Roman" w:hAnsi="Times New Roman" w:cs="Times New Roman"/>
            <w:color w:val="0000FF"/>
            <w:sz w:val="24"/>
            <w:szCs w:val="24"/>
            <w:u w:val="single"/>
            <w:lang w:val="en-US"/>
          </w:rPr>
          <w:t>https://www.epa.gov/sites/production/files/2015-12/documents/watershed_mgmnt_quick_guide.pdf</w:t>
        </w:r>
      </w:hyperlink>
    </w:p>
    <w:p w14:paraId="65302C90" w14:textId="77777777" w:rsidR="00B125D0" w:rsidRPr="00B125D0" w:rsidRDefault="00B125D0">
      <w:pPr>
        <w:rPr>
          <w:rFonts w:ascii="EB Garamond" w:eastAsia="EB Garamond" w:hAnsi="EB Garamond" w:cs="EB Garamond"/>
          <w:sz w:val="24"/>
          <w:szCs w:val="24"/>
        </w:rPr>
      </w:pPr>
    </w:p>
    <w:sectPr w:rsidR="00B125D0" w:rsidRPr="00B125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B Garamond">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90E84"/>
    <w:multiLevelType w:val="multilevel"/>
    <w:tmpl w:val="195A01CE"/>
    <w:lvl w:ilvl="0">
      <w:start w:val="63"/>
      <w:numFmt w:val="decimal"/>
      <w:lvlText w:val="%1"/>
      <w:lvlJc w:val="left"/>
      <w:pPr>
        <w:ind w:left="540" w:hanging="540"/>
      </w:pPr>
      <w:rPr>
        <w:rFonts w:hint="default"/>
      </w:rPr>
    </w:lvl>
    <w:lvl w:ilvl="1">
      <w:start w:val="37"/>
      <w:numFmt w:val="decimal"/>
      <w:lvlText w:val="%1.%2"/>
      <w:lvlJc w:val="left"/>
      <w:pPr>
        <w:ind w:left="540" w:hanging="540"/>
      </w:pPr>
      <w:rPr>
        <w:rFonts w:ascii="Garamond" w:hAnsi="Garamond"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EBE6A5C"/>
    <w:multiLevelType w:val="multilevel"/>
    <w:tmpl w:val="0D9C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BBC"/>
    <w:rsid w:val="00107032"/>
    <w:rsid w:val="00255BD6"/>
    <w:rsid w:val="002B495E"/>
    <w:rsid w:val="002F7BBC"/>
    <w:rsid w:val="003E2319"/>
    <w:rsid w:val="004527C2"/>
    <w:rsid w:val="004B3209"/>
    <w:rsid w:val="0055770A"/>
    <w:rsid w:val="00600943"/>
    <w:rsid w:val="00722F3E"/>
    <w:rsid w:val="007D7C84"/>
    <w:rsid w:val="00906126"/>
    <w:rsid w:val="00A6661C"/>
    <w:rsid w:val="00AB6B0D"/>
    <w:rsid w:val="00AD67AC"/>
    <w:rsid w:val="00B125D0"/>
    <w:rsid w:val="00C85874"/>
    <w:rsid w:val="00CD1227"/>
    <w:rsid w:val="00D4129B"/>
    <w:rsid w:val="00D83A6C"/>
    <w:rsid w:val="00DD3D9E"/>
    <w:rsid w:val="00E52F1D"/>
    <w:rsid w:val="00E715AA"/>
    <w:rsid w:val="00E7466E"/>
    <w:rsid w:val="00F4523E"/>
    <w:rsid w:val="00F81750"/>
    <w:rsid w:val="00F84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3A6C2"/>
  <w15:docId w15:val="{CF86D5FD-FEC8-40CC-9A74-BC49DC91A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B3209"/>
    <w:pPr>
      <w:ind w:left="720"/>
      <w:contextualSpacing/>
    </w:pPr>
  </w:style>
  <w:style w:type="character" w:styleId="Hyperlink">
    <w:name w:val="Hyperlink"/>
    <w:basedOn w:val="DefaultParagraphFont"/>
    <w:uiPriority w:val="99"/>
    <w:semiHidden/>
    <w:unhideWhenUsed/>
    <w:rsid w:val="006009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150103">
      <w:bodyDiv w:val="1"/>
      <w:marLeft w:val="0"/>
      <w:marRight w:val="0"/>
      <w:marTop w:val="0"/>
      <w:marBottom w:val="0"/>
      <w:divBdr>
        <w:top w:val="none" w:sz="0" w:space="0" w:color="auto"/>
        <w:left w:val="none" w:sz="0" w:space="0" w:color="auto"/>
        <w:bottom w:val="none" w:sz="0" w:space="0" w:color="auto"/>
        <w:right w:val="none" w:sz="0" w:space="0" w:color="auto"/>
      </w:divBdr>
      <w:divsChild>
        <w:div w:id="1102140507">
          <w:marLeft w:val="480"/>
          <w:marRight w:val="0"/>
          <w:marTop w:val="0"/>
          <w:marBottom w:val="0"/>
          <w:divBdr>
            <w:top w:val="none" w:sz="0" w:space="0" w:color="auto"/>
            <w:left w:val="none" w:sz="0" w:space="0" w:color="auto"/>
            <w:bottom w:val="none" w:sz="0" w:space="0" w:color="auto"/>
            <w:right w:val="none" w:sz="0" w:space="0" w:color="auto"/>
          </w:divBdr>
          <w:divsChild>
            <w:div w:id="1484156350">
              <w:marLeft w:val="0"/>
              <w:marRight w:val="0"/>
              <w:marTop w:val="0"/>
              <w:marBottom w:val="0"/>
              <w:divBdr>
                <w:top w:val="none" w:sz="0" w:space="0" w:color="auto"/>
                <w:left w:val="none" w:sz="0" w:space="0" w:color="auto"/>
                <w:bottom w:val="none" w:sz="0" w:space="0" w:color="auto"/>
                <w:right w:val="none" w:sz="0" w:space="0" w:color="auto"/>
              </w:divBdr>
            </w:div>
            <w:div w:id="1194612516">
              <w:marLeft w:val="0"/>
              <w:marRight w:val="0"/>
              <w:marTop w:val="0"/>
              <w:marBottom w:val="0"/>
              <w:divBdr>
                <w:top w:val="none" w:sz="0" w:space="0" w:color="auto"/>
                <w:left w:val="none" w:sz="0" w:space="0" w:color="auto"/>
                <w:bottom w:val="none" w:sz="0" w:space="0" w:color="auto"/>
                <w:right w:val="none" w:sz="0" w:space="0" w:color="auto"/>
              </w:divBdr>
            </w:div>
            <w:div w:id="350374898">
              <w:marLeft w:val="0"/>
              <w:marRight w:val="0"/>
              <w:marTop w:val="0"/>
              <w:marBottom w:val="0"/>
              <w:divBdr>
                <w:top w:val="none" w:sz="0" w:space="0" w:color="auto"/>
                <w:left w:val="none" w:sz="0" w:space="0" w:color="auto"/>
                <w:bottom w:val="none" w:sz="0" w:space="0" w:color="auto"/>
                <w:right w:val="none" w:sz="0" w:space="0" w:color="auto"/>
              </w:divBdr>
            </w:div>
            <w:div w:id="785083695">
              <w:marLeft w:val="0"/>
              <w:marRight w:val="0"/>
              <w:marTop w:val="0"/>
              <w:marBottom w:val="0"/>
              <w:divBdr>
                <w:top w:val="none" w:sz="0" w:space="0" w:color="auto"/>
                <w:left w:val="none" w:sz="0" w:space="0" w:color="auto"/>
                <w:bottom w:val="none" w:sz="0" w:space="0" w:color="auto"/>
                <w:right w:val="none" w:sz="0" w:space="0" w:color="auto"/>
              </w:divBdr>
            </w:div>
            <w:div w:id="1202591967">
              <w:marLeft w:val="0"/>
              <w:marRight w:val="0"/>
              <w:marTop w:val="0"/>
              <w:marBottom w:val="0"/>
              <w:divBdr>
                <w:top w:val="none" w:sz="0" w:space="0" w:color="auto"/>
                <w:left w:val="none" w:sz="0" w:space="0" w:color="auto"/>
                <w:bottom w:val="none" w:sz="0" w:space="0" w:color="auto"/>
                <w:right w:val="none" w:sz="0" w:space="0" w:color="auto"/>
              </w:divBdr>
            </w:div>
            <w:div w:id="646475174">
              <w:marLeft w:val="0"/>
              <w:marRight w:val="0"/>
              <w:marTop w:val="0"/>
              <w:marBottom w:val="0"/>
              <w:divBdr>
                <w:top w:val="none" w:sz="0" w:space="0" w:color="auto"/>
                <w:left w:val="none" w:sz="0" w:space="0" w:color="auto"/>
                <w:bottom w:val="none" w:sz="0" w:space="0" w:color="auto"/>
                <w:right w:val="none" w:sz="0" w:space="0" w:color="auto"/>
              </w:divBdr>
            </w:div>
            <w:div w:id="373893031">
              <w:marLeft w:val="0"/>
              <w:marRight w:val="0"/>
              <w:marTop w:val="0"/>
              <w:marBottom w:val="0"/>
              <w:divBdr>
                <w:top w:val="none" w:sz="0" w:space="0" w:color="auto"/>
                <w:left w:val="none" w:sz="0" w:space="0" w:color="auto"/>
                <w:bottom w:val="none" w:sz="0" w:space="0" w:color="auto"/>
                <w:right w:val="none" w:sz="0" w:space="0" w:color="auto"/>
              </w:divBdr>
            </w:div>
            <w:div w:id="12824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9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hyperlink" Target="https://soilseries.sc.egov.usda.gov/OSD_Docs/S/SIERRA.htm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watereducation.org/aquapedia/stanislaus-river" TargetMode="Externa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hyperlink" Target="http://web.sonoma.edu/users/c/cannon/bio314chapter4_part2.html"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tudwater.com/wp-content/uploads/2013/02/Sec2_T-S-RegionDescription_021313_w-TRK.pdf"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hyperlink" Target="https://www.epa.gov/sites/production/files/2015-12/documents/watershed_mgmnt_quick_guide.pdf"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s://ofmpub.epa.gov/waters10/attains_waterbody.control?p_au_id=CAR5342206320020701114625&amp;p_cycle=2016&amp;p_state=CA&amp;p_report_type=" TargetMode="External"/><Relationship Id="rId10" Type="http://schemas.openxmlformats.org/officeDocument/2006/relationships/image" Target="media/image6.jpeg"/><Relationship Id="rId19" Type="http://schemas.openxmlformats.org/officeDocument/2006/relationships/hyperlink" Target="http://sfrec.ucanr.edu/Data/Soil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hyperlink" Target="http://www.sierrawaterworkgroup.org/tuolumne-stanislaus-irw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333</TotalTime>
  <Pages>14</Pages>
  <Words>1971</Words>
  <Characters>11237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milward</dc:creator>
  <cp:lastModifiedBy>alex milward</cp:lastModifiedBy>
  <cp:revision>10</cp:revision>
  <dcterms:created xsi:type="dcterms:W3CDTF">2020-10-24T00:50:00Z</dcterms:created>
  <dcterms:modified xsi:type="dcterms:W3CDTF">2020-10-24T06:20:00Z</dcterms:modified>
</cp:coreProperties>
</file>